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1. SDG numero:</w:t>
            </w:r>
          </w:p>
        </w:tc>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SDG 13</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2. Nome progetto o dell’attività</w:t>
            </w:r>
          </w:p>
        </w:tc>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Coalizione italiana per il Clima</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3. Nome dell’organizzazione responsabile del progetto (se differente dal livello nazionale)</w:t>
            </w:r>
          </w:p>
        </w:tc>
        <w:tc>
          <w:tcPr>
            <w:tcW w:w="4814" w:type="dxa"/>
          </w:tcPr>
          <w:p w:rsidR="0070637C" w:rsidRPr="003C24D8" w:rsidRDefault="0070637C" w:rsidP="00AB3E08">
            <w:pPr>
              <w:spacing w:after="160" w:line="259" w:lineRule="auto"/>
              <w:rPr>
                <w:sz w:val="24"/>
                <w:szCs w:val="22"/>
              </w:rPr>
            </w:pPr>
            <w:r w:rsidRPr="003C24D8">
              <w:rPr>
                <w:rFonts w:ascii="Trebuchet MS" w:eastAsia="Trebuchet MS" w:hAnsi="Trebuchet MS" w:cs="Trebuchet MS"/>
                <w:sz w:val="24"/>
                <w:szCs w:val="22"/>
              </w:rPr>
              <w:t>Legambiente</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4. Eventuali partner (altre organizzazioni di Terzo settore, Pubblica Amministrazione, Enti Locali, etc.)</w:t>
            </w:r>
          </w:p>
        </w:tc>
        <w:tc>
          <w:tcPr>
            <w:tcW w:w="4814" w:type="dxa"/>
          </w:tcPr>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 xml:space="preserve">Sono circa 250 tra organizzazioni nazionali e locali, organizzazioni di Comuni, imprese cooperative, scuole. </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5. Data di inizio</w:t>
            </w:r>
          </w:p>
        </w:tc>
        <w:tc>
          <w:tcPr>
            <w:tcW w:w="4814" w:type="dxa"/>
          </w:tcPr>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 xml:space="preserve">La Coalizione è nata a giugno del 2015 per organizzare anche in Italia la Global March in occasione della Conferenza Onu sul Clima di Parigi svolta a novembre-dicembre 2015. </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6. Durata</w:t>
            </w:r>
          </w:p>
        </w:tc>
        <w:tc>
          <w:tcPr>
            <w:tcW w:w="4814" w:type="dxa"/>
          </w:tcPr>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Attualmente attiva</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7. Luogo</w:t>
            </w:r>
          </w:p>
        </w:tc>
        <w:tc>
          <w:tcPr>
            <w:tcW w:w="4814" w:type="dxa"/>
          </w:tcPr>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Il Coordinamento nazionale è a Roma presso la sede di Legambiente</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8. Breve descrizione (max. 2000 caratteri)</w:t>
            </w:r>
          </w:p>
          <w:p w:rsidR="0070637C" w:rsidRPr="003C24D8" w:rsidRDefault="0070637C" w:rsidP="00AB3E08">
            <w:pPr>
              <w:rPr>
                <w:rFonts w:ascii="Trebuchet MS" w:eastAsia="Trebuchet MS" w:hAnsi="Trebuchet MS" w:cs="Trebuchet MS"/>
                <w:sz w:val="24"/>
                <w:szCs w:val="22"/>
              </w:rPr>
            </w:pPr>
          </w:p>
          <w:p w:rsidR="0070637C" w:rsidRPr="003C24D8" w:rsidRDefault="0070637C" w:rsidP="00AB3E08">
            <w:pPr>
              <w:rPr>
                <w:rFonts w:ascii="Trebuchet MS" w:eastAsia="Trebuchet MS" w:hAnsi="Trebuchet MS" w:cs="Trebuchet MS"/>
                <w:sz w:val="24"/>
                <w:szCs w:val="22"/>
              </w:rPr>
            </w:pPr>
          </w:p>
          <w:p w:rsidR="0070637C" w:rsidRPr="003C24D8" w:rsidRDefault="0070637C" w:rsidP="00AB3E08">
            <w:pPr>
              <w:rPr>
                <w:rFonts w:ascii="Trebuchet MS" w:eastAsia="Trebuchet MS" w:hAnsi="Trebuchet MS" w:cs="Trebuchet MS"/>
                <w:sz w:val="24"/>
                <w:szCs w:val="22"/>
              </w:rPr>
            </w:pPr>
          </w:p>
          <w:p w:rsidR="0070637C" w:rsidRPr="003C24D8" w:rsidRDefault="0070637C" w:rsidP="00AB3E08">
            <w:pPr>
              <w:rPr>
                <w:rFonts w:ascii="Trebuchet MS" w:eastAsia="Trebuchet MS" w:hAnsi="Trebuchet MS" w:cs="Trebuchet MS"/>
                <w:sz w:val="24"/>
                <w:szCs w:val="22"/>
              </w:rPr>
            </w:pPr>
          </w:p>
          <w:p w:rsidR="0070637C" w:rsidRPr="003C24D8" w:rsidRDefault="0070637C" w:rsidP="00AB3E08">
            <w:pPr>
              <w:rPr>
                <w:rFonts w:ascii="Trebuchet MS" w:eastAsia="Trebuchet MS" w:hAnsi="Trebuchet MS" w:cs="Trebuchet MS"/>
                <w:sz w:val="24"/>
                <w:szCs w:val="22"/>
              </w:rPr>
            </w:pPr>
          </w:p>
          <w:p w:rsidR="0070637C" w:rsidRPr="003C24D8" w:rsidRDefault="0070637C" w:rsidP="00AB3E08">
            <w:pPr>
              <w:rPr>
                <w:rFonts w:ascii="Trebuchet MS" w:eastAsia="Trebuchet MS" w:hAnsi="Trebuchet MS" w:cs="Trebuchet MS"/>
                <w:sz w:val="24"/>
                <w:szCs w:val="22"/>
              </w:rPr>
            </w:pPr>
          </w:p>
          <w:p w:rsidR="0070637C" w:rsidRPr="003C24D8" w:rsidRDefault="0070637C" w:rsidP="00AB3E08">
            <w:pPr>
              <w:rPr>
                <w:rFonts w:ascii="Trebuchet MS" w:eastAsia="Trebuchet MS" w:hAnsi="Trebuchet MS" w:cs="Trebuchet MS"/>
                <w:sz w:val="24"/>
                <w:szCs w:val="22"/>
              </w:rPr>
            </w:pPr>
          </w:p>
        </w:tc>
        <w:tc>
          <w:tcPr>
            <w:tcW w:w="4814" w:type="dxa"/>
          </w:tcPr>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 xml:space="preserve">La Coalizione italiana per il clima è un’alleanza di organizzazioni ambientaliste, del mondo produttivo e del lavoro promossa nel 2015 per organizzare la mobilitazione in vista della Conferenza di Parigi che ha deciso di voler continuare ad operare insieme per agire sia sul Governo affinché si doti di un Piano di Azione del Clima, nel rispetto dell’Accordo di Parigi, sia a livello territoriale per promuovere uno sviluppo low carbon. </w:t>
            </w:r>
          </w:p>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 xml:space="preserve">Nel 2016 molte organizzazioni della Coalizione Clima sono state impegnate nella campagna referendaria sulle trivellazioni, utilizzata come occasione per sensibilizzare sull’uso delle energie pulite in sostituzione delle fossili. Per la Cop 22 svolta a Marrakech, la Coalizione ha organizzato varie iniziative per chiedere al Governo la ratifica dell’Accordo di Parigi; ha collaborato al viaggio </w:t>
            </w:r>
            <w:r w:rsidRPr="003C24D8">
              <w:rPr>
                <w:rFonts w:ascii="Trebuchet MS" w:eastAsia="Trebuchet MS" w:hAnsi="Trebuchet MS" w:cs="Trebuchet MS"/>
                <w:i/>
                <w:sz w:val="24"/>
                <w:szCs w:val="22"/>
              </w:rPr>
              <w:t>dell’Odissea delle Alternative</w:t>
            </w:r>
            <w:r w:rsidRPr="003C24D8">
              <w:rPr>
                <w:rFonts w:ascii="Trebuchet MS" w:eastAsia="Trebuchet MS" w:hAnsi="Trebuchet MS" w:cs="Trebuchet MS"/>
                <w:sz w:val="24"/>
                <w:szCs w:val="22"/>
              </w:rPr>
              <w:t xml:space="preserve"> che ha toccato i porti di 7 Paesi del Mediterraneo; ha promosso la mobilitazione in Italia, territoriale e via web e ha partecipato alla Conferenza Cop22 collaborando con altre </w:t>
            </w:r>
            <w:r w:rsidRPr="003C24D8">
              <w:rPr>
                <w:rFonts w:ascii="Trebuchet MS" w:eastAsia="Trebuchet MS" w:hAnsi="Trebuchet MS" w:cs="Trebuchet MS"/>
                <w:sz w:val="24"/>
                <w:szCs w:val="22"/>
              </w:rPr>
              <w:lastRenderedPageBreak/>
              <w:t xml:space="preserve">organizzazioni africane. Inoltre ha partecipato alla Marcia Perugia-Assisi per evidenziare i nessi tra cambiamenti climatici, migrazioni e conflitti armati. </w:t>
            </w:r>
          </w:p>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 xml:space="preserve">Il tema su cui la Coalizione italiana per il clima è attualmente impegnata è la modifica della Strategia Energetica nazionale presentata dal Governo.  </w:t>
            </w:r>
          </w:p>
          <w:p w:rsidR="0070637C" w:rsidRPr="003C24D8" w:rsidRDefault="0070637C" w:rsidP="00AB3E08">
            <w:pPr>
              <w:spacing w:after="160" w:line="259" w:lineRule="auto"/>
              <w:rPr>
                <w:rFonts w:ascii="Trebuchet MS" w:eastAsia="Trebuchet MS" w:hAnsi="Trebuchet MS" w:cs="Trebuchet MS"/>
                <w:sz w:val="24"/>
                <w:szCs w:val="22"/>
              </w:rPr>
            </w:pP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lastRenderedPageBreak/>
              <w:t xml:space="preserve">9. Stima del numero dei volontari impegnati </w:t>
            </w:r>
          </w:p>
        </w:tc>
        <w:tc>
          <w:tcPr>
            <w:tcW w:w="4814" w:type="dxa"/>
          </w:tcPr>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Migliaia se si tiene conto sia dell’impegno dei gruppi locali che degli attivisti web</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10. Stima del numero dei dipendenti occupati nel progetto</w:t>
            </w:r>
          </w:p>
        </w:tc>
        <w:tc>
          <w:tcPr>
            <w:tcW w:w="4814" w:type="dxa"/>
          </w:tcPr>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 xml:space="preserve">La maggior parte del lavoro viene svolto dai volontari coordinato da dipendenti e collaboratori, delle organizzazioni nazionali che ne fanno parte, quantificabili in circa 30. </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11. Stima del valore economico dell’intero progetto</w:t>
            </w:r>
          </w:p>
        </w:tc>
        <w:tc>
          <w:tcPr>
            <w:tcW w:w="4814" w:type="dxa"/>
          </w:tcPr>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 xml:space="preserve">Non è possibile quantificare il risultato delle iniziative di sensibilizzazione in termini economici, sicuramente produce risultati da un punto di vista sociale che indirettamente contribuisce a far nascere imprese che si richiamano all’economia circolare. </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12. Stima delle risorse economiche impiegate dalla tua organizzazione nel progetto</w:t>
            </w:r>
          </w:p>
        </w:tc>
        <w:tc>
          <w:tcPr>
            <w:tcW w:w="4814" w:type="dxa"/>
          </w:tcPr>
          <w:p w:rsidR="0070637C" w:rsidRPr="003C24D8" w:rsidRDefault="0070637C" w:rsidP="003C24D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 xml:space="preserve">Non meno di </w:t>
            </w:r>
            <w:r w:rsidR="003C24D8">
              <w:rPr>
                <w:rFonts w:ascii="Trebuchet MS" w:eastAsia="Trebuchet MS" w:hAnsi="Trebuchet MS" w:cs="Trebuchet MS"/>
                <w:sz w:val="24"/>
                <w:szCs w:val="22"/>
              </w:rPr>
              <w:t>€ 20.000</w:t>
            </w:r>
            <w:bookmarkStart w:id="0" w:name="_GoBack"/>
            <w:bookmarkEnd w:id="0"/>
            <w:r w:rsidRPr="003C24D8">
              <w:rPr>
                <w:rFonts w:ascii="Trebuchet MS" w:eastAsia="Trebuchet MS" w:hAnsi="Trebuchet MS" w:cs="Trebuchet MS"/>
                <w:sz w:val="24"/>
                <w:szCs w:val="22"/>
              </w:rPr>
              <w:t xml:space="preserve">. </w:t>
            </w:r>
          </w:p>
        </w:tc>
      </w:tr>
      <w:tr w:rsidR="0070637C" w:rsidRPr="003C24D8" w:rsidTr="00AB3E08">
        <w:tc>
          <w:tcPr>
            <w:tcW w:w="4814" w:type="dxa"/>
          </w:tcPr>
          <w:p w:rsidR="0070637C" w:rsidRPr="003C24D8" w:rsidRDefault="0070637C" w:rsidP="00AB3E08">
            <w:pPr>
              <w:rPr>
                <w:rFonts w:ascii="Trebuchet MS" w:eastAsia="Trebuchet MS" w:hAnsi="Trebuchet MS" w:cs="Trebuchet MS"/>
                <w:sz w:val="24"/>
                <w:szCs w:val="22"/>
              </w:rPr>
            </w:pPr>
            <w:r w:rsidRPr="003C24D8">
              <w:rPr>
                <w:rFonts w:ascii="Trebuchet MS" w:eastAsia="Trebuchet MS" w:hAnsi="Trebuchet MS" w:cs="Trebuchet MS"/>
                <w:sz w:val="24"/>
                <w:szCs w:val="22"/>
              </w:rPr>
              <w:t>13. Stima del numero dei beneficiari del progetto</w:t>
            </w:r>
          </w:p>
        </w:tc>
        <w:tc>
          <w:tcPr>
            <w:tcW w:w="4814" w:type="dxa"/>
          </w:tcPr>
          <w:p w:rsidR="0070637C" w:rsidRPr="003C24D8" w:rsidRDefault="0070637C" w:rsidP="00AB3E08">
            <w:pPr>
              <w:spacing w:after="160" w:line="259" w:lineRule="auto"/>
              <w:rPr>
                <w:rFonts w:ascii="Trebuchet MS" w:eastAsia="Trebuchet MS" w:hAnsi="Trebuchet MS" w:cs="Trebuchet MS"/>
                <w:sz w:val="24"/>
                <w:szCs w:val="22"/>
              </w:rPr>
            </w:pPr>
            <w:r w:rsidRPr="003C24D8">
              <w:rPr>
                <w:rFonts w:ascii="Trebuchet MS" w:eastAsia="Trebuchet MS" w:hAnsi="Trebuchet MS" w:cs="Trebuchet MS"/>
                <w:sz w:val="24"/>
                <w:szCs w:val="22"/>
              </w:rPr>
              <w:t xml:space="preserve">Tutta la cittadinanza italiana con contributo non trascurabile sulla cittadinanza europea e in piccola parte su quella mondiale. </w:t>
            </w:r>
          </w:p>
        </w:tc>
      </w:tr>
    </w:tbl>
    <w:p w:rsidR="00C71AF8" w:rsidRPr="003C24D8" w:rsidRDefault="003C24D8">
      <w:pPr>
        <w:rPr>
          <w:sz w:val="22"/>
        </w:rPr>
      </w:pPr>
    </w:p>
    <w:sectPr w:rsidR="00C71AF8" w:rsidRPr="003C24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37C"/>
    <w:rsid w:val="003C24D8"/>
    <w:rsid w:val="0070637C"/>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8CD76"/>
  <w15:chartTrackingRefBased/>
  <w15:docId w15:val="{E00E3418-E9E9-4EE9-9D52-1F78E7411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70637C"/>
    <w:pPr>
      <w:pBdr>
        <w:top w:val="nil"/>
        <w:left w:val="nil"/>
        <w:bottom w:val="nil"/>
        <w:right w:val="nil"/>
        <w:between w:val="nil"/>
      </w:pBdr>
      <w:spacing w:after="0" w:line="240" w:lineRule="auto"/>
    </w:pPr>
    <w:rPr>
      <w:rFonts w:ascii="Calibri" w:eastAsia="Calibri" w:hAnsi="Calibri" w:cs="Calibri"/>
      <w:color w:val="000000"/>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460</Words>
  <Characters>2623</Characters>
  <Application>Microsoft Office Word</Application>
  <DocSecurity>0</DocSecurity>
  <Lines>21</Lines>
  <Paragraphs>6</Paragraphs>
  <ScaleCrop>false</ScaleCrop>
  <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2017-08-29T15:56:00Z</dcterms:created>
  <dcterms:modified xsi:type="dcterms:W3CDTF">2017-09-04T13:37:00Z</dcterms:modified>
</cp:coreProperties>
</file>