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9627" w:type="dxa"/>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3"/>
      </w:tblGrid>
      <w:tr w:rsidR="00516267" w:rsidRPr="001021D9" w:rsidTr="001021D9">
        <w:trPr>
          <w:trHeight w:val="255"/>
        </w:trPr>
        <w:tc>
          <w:tcPr>
            <w:tcW w:w="4814" w:type="dxa"/>
          </w:tcPr>
          <w:p w:rsidR="00516267" w:rsidRPr="001021D9" w:rsidRDefault="00516267" w:rsidP="006D39F1">
            <w:pPr>
              <w:pStyle w:val="TableParagraph"/>
              <w:spacing w:line="235" w:lineRule="exact"/>
              <w:rPr>
                <w:sz w:val="24"/>
                <w:szCs w:val="24"/>
              </w:rPr>
            </w:pPr>
            <w:r w:rsidRPr="001021D9">
              <w:rPr>
                <w:sz w:val="24"/>
                <w:szCs w:val="24"/>
              </w:rPr>
              <w:t>1. SDG numero:</w:t>
            </w:r>
          </w:p>
        </w:tc>
        <w:tc>
          <w:tcPr>
            <w:tcW w:w="4813" w:type="dxa"/>
          </w:tcPr>
          <w:p w:rsidR="00516267" w:rsidRPr="001021D9" w:rsidRDefault="00516267" w:rsidP="006D39F1">
            <w:pPr>
              <w:pStyle w:val="TableParagraph"/>
              <w:ind w:left="0"/>
              <w:rPr>
                <w:sz w:val="24"/>
                <w:szCs w:val="24"/>
              </w:rPr>
            </w:pPr>
            <w:r w:rsidRPr="001021D9">
              <w:rPr>
                <w:sz w:val="24"/>
                <w:szCs w:val="24"/>
              </w:rPr>
              <w:t>15</w:t>
            </w:r>
          </w:p>
        </w:tc>
      </w:tr>
      <w:tr w:rsidR="00516267" w:rsidRPr="001021D9" w:rsidTr="001021D9">
        <w:trPr>
          <w:trHeight w:val="436"/>
        </w:trPr>
        <w:tc>
          <w:tcPr>
            <w:tcW w:w="4814" w:type="dxa"/>
          </w:tcPr>
          <w:p w:rsidR="00516267" w:rsidRPr="001021D9" w:rsidRDefault="00516267" w:rsidP="006D39F1">
            <w:pPr>
              <w:pStyle w:val="TableParagraph"/>
              <w:spacing w:line="245" w:lineRule="exact"/>
              <w:rPr>
                <w:sz w:val="24"/>
                <w:szCs w:val="24"/>
              </w:rPr>
            </w:pPr>
            <w:r w:rsidRPr="001021D9">
              <w:rPr>
                <w:sz w:val="24"/>
                <w:szCs w:val="24"/>
              </w:rPr>
              <w:t>2. Nome progetto o dell’attività</w:t>
            </w:r>
          </w:p>
        </w:tc>
        <w:tc>
          <w:tcPr>
            <w:tcW w:w="4813" w:type="dxa"/>
          </w:tcPr>
          <w:p w:rsidR="00516267" w:rsidRPr="001021D9" w:rsidRDefault="00516267" w:rsidP="006D39F1">
            <w:pPr>
              <w:pStyle w:val="TableParagraph"/>
              <w:spacing w:line="247" w:lineRule="exact"/>
              <w:ind w:left="108"/>
              <w:rPr>
                <w:sz w:val="24"/>
                <w:szCs w:val="24"/>
              </w:rPr>
            </w:pPr>
            <w:r w:rsidRPr="001021D9">
              <w:rPr>
                <w:sz w:val="24"/>
                <w:szCs w:val="24"/>
              </w:rPr>
              <w:t>Inuovi ORTI per l'integrazione sociale</w:t>
            </w:r>
          </w:p>
        </w:tc>
      </w:tr>
      <w:tr w:rsidR="00516267" w:rsidRPr="001021D9" w:rsidTr="001021D9">
        <w:trPr>
          <w:trHeight w:val="510"/>
        </w:trPr>
        <w:tc>
          <w:tcPr>
            <w:tcW w:w="4814" w:type="dxa"/>
          </w:tcPr>
          <w:p w:rsidR="00516267" w:rsidRPr="001021D9" w:rsidRDefault="00516267" w:rsidP="006D39F1">
            <w:pPr>
              <w:pStyle w:val="TableParagraph"/>
              <w:spacing w:line="244" w:lineRule="exact"/>
              <w:rPr>
                <w:sz w:val="24"/>
                <w:szCs w:val="24"/>
              </w:rPr>
            </w:pPr>
            <w:r w:rsidRPr="001021D9">
              <w:rPr>
                <w:sz w:val="24"/>
                <w:szCs w:val="24"/>
              </w:rPr>
              <w:t>3. Nome dell’organizzazione responsabile del</w:t>
            </w:r>
          </w:p>
          <w:p w:rsidR="00516267" w:rsidRPr="001021D9" w:rsidRDefault="00516267" w:rsidP="006D39F1">
            <w:pPr>
              <w:pStyle w:val="TableParagraph"/>
              <w:spacing w:line="246" w:lineRule="exact"/>
              <w:rPr>
                <w:sz w:val="24"/>
                <w:szCs w:val="24"/>
              </w:rPr>
            </w:pPr>
            <w:r w:rsidRPr="001021D9">
              <w:rPr>
                <w:sz w:val="24"/>
                <w:szCs w:val="24"/>
              </w:rPr>
              <w:t>progetto (se differente dal livello nazionale)</w:t>
            </w:r>
          </w:p>
        </w:tc>
        <w:tc>
          <w:tcPr>
            <w:tcW w:w="4813" w:type="dxa"/>
          </w:tcPr>
          <w:p w:rsidR="00516267" w:rsidRPr="001021D9" w:rsidRDefault="00516267" w:rsidP="006D39F1">
            <w:pPr>
              <w:pStyle w:val="TableParagraph"/>
              <w:ind w:left="0"/>
              <w:rPr>
                <w:sz w:val="24"/>
                <w:szCs w:val="24"/>
              </w:rPr>
            </w:pPr>
            <w:r w:rsidRPr="001021D9">
              <w:rPr>
                <w:sz w:val="24"/>
                <w:szCs w:val="24"/>
              </w:rPr>
              <w:t>ANCESCAO</w:t>
            </w:r>
          </w:p>
        </w:tc>
      </w:tr>
      <w:tr w:rsidR="00516267" w:rsidRPr="001021D9" w:rsidTr="001021D9">
        <w:trPr>
          <w:trHeight w:val="766"/>
        </w:trPr>
        <w:tc>
          <w:tcPr>
            <w:tcW w:w="4814" w:type="dxa"/>
          </w:tcPr>
          <w:p w:rsidR="00516267" w:rsidRPr="001021D9" w:rsidRDefault="00516267" w:rsidP="006D39F1">
            <w:pPr>
              <w:pStyle w:val="TableParagraph"/>
              <w:ind w:right="115"/>
              <w:rPr>
                <w:sz w:val="24"/>
                <w:szCs w:val="24"/>
              </w:rPr>
            </w:pPr>
            <w:r w:rsidRPr="001021D9">
              <w:rPr>
                <w:sz w:val="24"/>
                <w:szCs w:val="24"/>
              </w:rPr>
              <w:t>4. Eventuali partner (altre organizzazioni di Terzo settore, Pubblica Amministrazione, Enti</w:t>
            </w:r>
          </w:p>
          <w:p w:rsidR="00516267" w:rsidRPr="001021D9" w:rsidRDefault="00516267" w:rsidP="006D39F1">
            <w:pPr>
              <w:pStyle w:val="TableParagraph"/>
              <w:spacing w:before="11" w:line="246" w:lineRule="exact"/>
              <w:rPr>
                <w:sz w:val="24"/>
                <w:szCs w:val="24"/>
              </w:rPr>
            </w:pPr>
            <w:r w:rsidRPr="001021D9">
              <w:rPr>
                <w:sz w:val="24"/>
                <w:szCs w:val="24"/>
              </w:rPr>
              <w:t>Locali, etc.)</w:t>
            </w:r>
          </w:p>
        </w:tc>
        <w:tc>
          <w:tcPr>
            <w:tcW w:w="4813" w:type="dxa"/>
          </w:tcPr>
          <w:p w:rsidR="00516267" w:rsidRPr="001021D9" w:rsidRDefault="00516267" w:rsidP="006D39F1">
            <w:pPr>
              <w:pStyle w:val="TableParagraph"/>
              <w:spacing w:line="261" w:lineRule="auto"/>
              <w:ind w:left="108"/>
              <w:rPr>
                <w:sz w:val="24"/>
                <w:szCs w:val="24"/>
              </w:rPr>
            </w:pPr>
            <w:r w:rsidRPr="001021D9">
              <w:rPr>
                <w:sz w:val="24"/>
                <w:szCs w:val="24"/>
              </w:rPr>
              <w:t>13 Centri sociali o zone ortive affiliate ad Ancescao</w:t>
            </w:r>
          </w:p>
        </w:tc>
      </w:tr>
      <w:tr w:rsidR="00516267" w:rsidRPr="001021D9" w:rsidTr="001021D9">
        <w:trPr>
          <w:trHeight w:val="435"/>
        </w:trPr>
        <w:tc>
          <w:tcPr>
            <w:tcW w:w="4814" w:type="dxa"/>
          </w:tcPr>
          <w:p w:rsidR="00516267" w:rsidRPr="001021D9" w:rsidRDefault="00516267" w:rsidP="006D39F1">
            <w:pPr>
              <w:pStyle w:val="TableParagraph"/>
              <w:spacing w:line="244" w:lineRule="exact"/>
              <w:rPr>
                <w:sz w:val="24"/>
                <w:szCs w:val="24"/>
              </w:rPr>
            </w:pPr>
            <w:r w:rsidRPr="001021D9">
              <w:rPr>
                <w:sz w:val="24"/>
                <w:szCs w:val="24"/>
              </w:rPr>
              <w:t>5. Data di inizio</w:t>
            </w:r>
          </w:p>
        </w:tc>
        <w:tc>
          <w:tcPr>
            <w:tcW w:w="4813" w:type="dxa"/>
          </w:tcPr>
          <w:p w:rsidR="00516267" w:rsidRPr="001021D9" w:rsidRDefault="00516267" w:rsidP="006D39F1">
            <w:pPr>
              <w:pStyle w:val="TableParagraph"/>
              <w:spacing w:line="245" w:lineRule="exact"/>
              <w:ind w:left="108"/>
              <w:rPr>
                <w:sz w:val="24"/>
                <w:szCs w:val="24"/>
              </w:rPr>
            </w:pPr>
            <w:r w:rsidRPr="001021D9">
              <w:rPr>
                <w:sz w:val="24"/>
                <w:szCs w:val="24"/>
              </w:rPr>
              <w:t>1 gennaio 2016</w:t>
            </w:r>
          </w:p>
        </w:tc>
      </w:tr>
      <w:tr w:rsidR="00516267" w:rsidRPr="001021D9" w:rsidTr="001021D9">
        <w:trPr>
          <w:trHeight w:val="436"/>
        </w:trPr>
        <w:tc>
          <w:tcPr>
            <w:tcW w:w="4814" w:type="dxa"/>
          </w:tcPr>
          <w:p w:rsidR="00516267" w:rsidRPr="001021D9" w:rsidRDefault="00516267" w:rsidP="006D39F1">
            <w:pPr>
              <w:pStyle w:val="TableParagraph"/>
              <w:spacing w:line="245" w:lineRule="exact"/>
              <w:rPr>
                <w:sz w:val="24"/>
                <w:szCs w:val="24"/>
              </w:rPr>
            </w:pPr>
            <w:r w:rsidRPr="001021D9">
              <w:rPr>
                <w:sz w:val="24"/>
                <w:szCs w:val="24"/>
              </w:rPr>
              <w:t>6. Durata</w:t>
            </w:r>
          </w:p>
        </w:tc>
        <w:tc>
          <w:tcPr>
            <w:tcW w:w="4813" w:type="dxa"/>
          </w:tcPr>
          <w:p w:rsidR="00516267" w:rsidRPr="001021D9" w:rsidRDefault="00516267" w:rsidP="006D39F1">
            <w:pPr>
              <w:pStyle w:val="TableParagraph"/>
              <w:spacing w:line="247" w:lineRule="exact"/>
              <w:ind w:left="108"/>
              <w:rPr>
                <w:sz w:val="24"/>
                <w:szCs w:val="24"/>
              </w:rPr>
            </w:pPr>
            <w:r w:rsidRPr="001021D9">
              <w:rPr>
                <w:sz w:val="24"/>
                <w:szCs w:val="24"/>
              </w:rPr>
              <w:t>12 mesi</w:t>
            </w:r>
          </w:p>
        </w:tc>
      </w:tr>
      <w:tr w:rsidR="00516267" w:rsidRPr="001021D9" w:rsidTr="001021D9">
        <w:trPr>
          <w:trHeight w:val="986"/>
        </w:trPr>
        <w:tc>
          <w:tcPr>
            <w:tcW w:w="4814" w:type="dxa"/>
          </w:tcPr>
          <w:p w:rsidR="00516267" w:rsidRPr="001021D9" w:rsidRDefault="00516267" w:rsidP="006D39F1">
            <w:pPr>
              <w:pStyle w:val="TableParagraph"/>
              <w:spacing w:line="244" w:lineRule="exact"/>
              <w:rPr>
                <w:sz w:val="24"/>
                <w:szCs w:val="24"/>
              </w:rPr>
            </w:pPr>
            <w:r w:rsidRPr="001021D9">
              <w:rPr>
                <w:sz w:val="24"/>
                <w:szCs w:val="24"/>
              </w:rPr>
              <w:t>7. Luogo</w:t>
            </w:r>
          </w:p>
        </w:tc>
        <w:tc>
          <w:tcPr>
            <w:tcW w:w="4813" w:type="dxa"/>
          </w:tcPr>
          <w:p w:rsidR="00516267" w:rsidRPr="001021D9" w:rsidRDefault="00516267" w:rsidP="006D39F1">
            <w:pPr>
              <w:pStyle w:val="TableParagraph"/>
              <w:spacing w:line="259" w:lineRule="auto"/>
              <w:ind w:left="108" w:right="207" w:hanging="1"/>
              <w:rPr>
                <w:sz w:val="24"/>
                <w:szCs w:val="24"/>
              </w:rPr>
            </w:pPr>
            <w:r w:rsidRPr="001021D9">
              <w:rPr>
                <w:sz w:val="24"/>
                <w:szCs w:val="24"/>
              </w:rPr>
              <w:t>Provincie di Rovigo, Venezia Padova, L'Aquila Teramo ,Benevento e Provincie dellEmilia- Romagna</w:t>
            </w:r>
          </w:p>
        </w:tc>
      </w:tr>
      <w:tr w:rsidR="00516267" w:rsidRPr="001021D9" w:rsidTr="001021D9">
        <w:trPr>
          <w:trHeight w:val="283"/>
        </w:trPr>
        <w:tc>
          <w:tcPr>
            <w:tcW w:w="4814" w:type="dxa"/>
          </w:tcPr>
          <w:p w:rsidR="00516267" w:rsidRPr="001021D9" w:rsidRDefault="00516267" w:rsidP="006D39F1">
            <w:pPr>
              <w:pStyle w:val="TableParagraph"/>
              <w:spacing w:line="245" w:lineRule="exact"/>
              <w:rPr>
                <w:sz w:val="24"/>
                <w:szCs w:val="24"/>
              </w:rPr>
            </w:pPr>
            <w:r w:rsidRPr="001021D9">
              <w:rPr>
                <w:sz w:val="24"/>
                <w:szCs w:val="24"/>
              </w:rPr>
              <w:t>8. Breve descrizione (max. 2000 caratteri)</w:t>
            </w:r>
          </w:p>
        </w:tc>
        <w:tc>
          <w:tcPr>
            <w:tcW w:w="4813" w:type="dxa"/>
          </w:tcPr>
          <w:p w:rsidR="00516267" w:rsidRPr="001021D9" w:rsidRDefault="00516267" w:rsidP="006D39F1">
            <w:pPr>
              <w:pStyle w:val="TableParagraph"/>
              <w:spacing w:line="245" w:lineRule="exact"/>
              <w:ind w:left="108"/>
              <w:rPr>
                <w:sz w:val="24"/>
                <w:szCs w:val="24"/>
              </w:rPr>
            </w:pPr>
            <w:r w:rsidRPr="001021D9">
              <w:rPr>
                <w:sz w:val="24"/>
                <w:szCs w:val="24"/>
              </w:rPr>
              <w:t>I NUOVI ORTI</w:t>
            </w:r>
          </w:p>
          <w:p w:rsidR="00516267" w:rsidRPr="001021D9" w:rsidRDefault="00516267" w:rsidP="006D39F1">
            <w:pPr>
              <w:pStyle w:val="TableParagraph"/>
              <w:ind w:left="108" w:right="160"/>
              <w:rPr>
                <w:sz w:val="24"/>
                <w:szCs w:val="24"/>
              </w:rPr>
            </w:pPr>
            <w:r w:rsidRPr="001021D9">
              <w:rPr>
                <w:sz w:val="24"/>
                <w:szCs w:val="24"/>
              </w:rPr>
              <w:t>Struttura basilare è l’Orto Giardino (realizzato in una periferia del bolognese) diventa al tempo stesso: didattico (perché coinvolge la locale scuola Fantini con le 5 classi di scuola primaria e le 4 sezioni di scuola per l’infanzia, prevedendo 1 orto per ogni classe delle primarie), sociale (in quanto fruibile da tutti i cittadini del territorio), urbano e collettivo poiché sperimenterà una collaborazione fra i residenti e le Istituzioni. A questo si aggiungono gli orti a gestione mista con quote per detenuti (Ferrara) o quote riservate a utenti del Centro di Solidarieta di Reggio Emilia (ex tossicodipendenti)</w:t>
            </w:r>
          </w:p>
          <w:p w:rsidR="00516267" w:rsidRPr="001021D9" w:rsidRDefault="00516267" w:rsidP="006D39F1">
            <w:pPr>
              <w:pStyle w:val="TableParagraph"/>
              <w:ind w:left="108" w:right="212"/>
              <w:rPr>
                <w:sz w:val="24"/>
                <w:szCs w:val="24"/>
              </w:rPr>
            </w:pPr>
            <w:r w:rsidRPr="001021D9">
              <w:rPr>
                <w:sz w:val="24"/>
                <w:szCs w:val="24"/>
              </w:rPr>
              <w:t>Più precisamente si è pensato a luoghi con una nuova prospettiva di intenti, volta a far diventare le aree un “parco culturale” che portano a rafforzare il legame dei residenti col territorio, migliorare le caratteristiche ambientali, tutelare la memoria storica degli orti e integrandola con il contributo di nuove culture emergenti, realizzare quindi quel processo evolutivo che diventa il cuore del progetto</w:t>
            </w:r>
          </w:p>
          <w:p w:rsidR="00516267" w:rsidRPr="001021D9" w:rsidRDefault="00516267" w:rsidP="006D39F1">
            <w:pPr>
              <w:pStyle w:val="TableParagraph"/>
              <w:ind w:left="108" w:right="207"/>
              <w:rPr>
                <w:sz w:val="24"/>
                <w:szCs w:val="24"/>
              </w:rPr>
            </w:pPr>
            <w:r w:rsidRPr="001021D9">
              <w:rPr>
                <w:sz w:val="24"/>
                <w:szCs w:val="24"/>
              </w:rPr>
              <w:t>Orto non solo produttore di beni materiali (cibo), che peraltro può fornire un piccolo aiuto a fronte della crisi economica attuale, non disdegnando peraltro, laddove ci sono</w:t>
            </w:r>
          </w:p>
          <w:p w:rsidR="00516267" w:rsidRPr="001021D9" w:rsidRDefault="00516267" w:rsidP="006D39F1">
            <w:pPr>
              <w:pStyle w:val="TableParagraph"/>
              <w:spacing w:line="247" w:lineRule="exact"/>
              <w:ind w:left="108"/>
              <w:rPr>
                <w:sz w:val="24"/>
                <w:szCs w:val="24"/>
              </w:rPr>
            </w:pPr>
            <w:r w:rsidRPr="001021D9">
              <w:rPr>
                <w:sz w:val="24"/>
                <w:szCs w:val="24"/>
              </w:rPr>
              <w:t xml:space="preserve">eccedenze, la condivisione e il dono a </w:t>
            </w:r>
            <w:r w:rsidRPr="001021D9">
              <w:rPr>
                <w:sz w:val="24"/>
                <w:szCs w:val="24"/>
              </w:rPr>
              <w:lastRenderedPageBreak/>
              <w:t>realtà</w:t>
            </w:r>
          </w:p>
        </w:tc>
      </w:tr>
      <w:tr w:rsidR="00516267" w:rsidRPr="001021D9" w:rsidTr="001021D9">
        <w:trPr>
          <w:trHeight w:val="4919"/>
        </w:trPr>
        <w:tc>
          <w:tcPr>
            <w:tcW w:w="4814" w:type="dxa"/>
          </w:tcPr>
          <w:p w:rsidR="00516267" w:rsidRPr="001021D9" w:rsidRDefault="00516267" w:rsidP="006D39F1">
            <w:pPr>
              <w:pStyle w:val="TableParagraph"/>
              <w:ind w:left="0"/>
              <w:rPr>
                <w:sz w:val="24"/>
                <w:szCs w:val="24"/>
              </w:rPr>
            </w:pPr>
          </w:p>
        </w:tc>
        <w:tc>
          <w:tcPr>
            <w:tcW w:w="4813" w:type="dxa"/>
          </w:tcPr>
          <w:p w:rsidR="00516267" w:rsidRPr="001021D9" w:rsidRDefault="00516267" w:rsidP="006D39F1">
            <w:pPr>
              <w:pStyle w:val="TableParagraph"/>
              <w:spacing w:line="238" w:lineRule="exact"/>
              <w:ind w:left="108"/>
              <w:rPr>
                <w:sz w:val="24"/>
                <w:szCs w:val="24"/>
              </w:rPr>
            </w:pPr>
            <w:r w:rsidRPr="001021D9">
              <w:rPr>
                <w:sz w:val="24"/>
                <w:szCs w:val="24"/>
              </w:rPr>
              <w:t>(empori, banchi alimentari, ecc.) che si</w:t>
            </w:r>
          </w:p>
          <w:p w:rsidR="00516267" w:rsidRPr="001021D9" w:rsidRDefault="00516267" w:rsidP="006D39F1">
            <w:pPr>
              <w:pStyle w:val="TableParagraph"/>
              <w:ind w:left="108" w:right="348"/>
              <w:rPr>
                <w:sz w:val="24"/>
                <w:szCs w:val="24"/>
              </w:rPr>
            </w:pPr>
            <w:r w:rsidRPr="001021D9">
              <w:rPr>
                <w:sz w:val="24"/>
                <w:szCs w:val="24"/>
              </w:rPr>
              <w:t>occupano della ridistribuzione a chi è più in difficoltà (es. Ravenna, Reggio Emilia, Rimini),</w:t>
            </w:r>
          </w:p>
          <w:p w:rsidR="00516267" w:rsidRPr="001021D9" w:rsidRDefault="00516267" w:rsidP="006D39F1">
            <w:pPr>
              <w:pStyle w:val="TableParagraph"/>
              <w:ind w:left="108" w:right="129"/>
              <w:rPr>
                <w:sz w:val="24"/>
                <w:szCs w:val="24"/>
              </w:rPr>
            </w:pPr>
            <w:r w:rsidRPr="001021D9">
              <w:rPr>
                <w:sz w:val="24"/>
                <w:szCs w:val="24"/>
              </w:rPr>
              <w:t>Ma anche come fonte di “beni relazionali”, di convivialità diffusa, valorizzando il mettersi “a tavola” insieme, condividendo il cibo e costruendo relazioni inclusive (il posto a tavola vuoto per l’ospite o per profughi migranti);</w:t>
            </w:r>
          </w:p>
          <w:p w:rsidR="00516267" w:rsidRPr="001021D9" w:rsidRDefault="00516267" w:rsidP="006D39F1">
            <w:pPr>
              <w:pStyle w:val="TableParagraph"/>
              <w:spacing w:line="259" w:lineRule="auto"/>
              <w:ind w:left="108" w:right="74"/>
              <w:rPr>
                <w:sz w:val="24"/>
                <w:szCs w:val="24"/>
              </w:rPr>
            </w:pPr>
            <w:r w:rsidRPr="001021D9">
              <w:rPr>
                <w:sz w:val="24"/>
                <w:szCs w:val="24"/>
              </w:rPr>
              <w:t>Si è trattato in pratica di realizzare attività di sensibilizzazione, formazione ed educazione (anche pratica, “on the ‘job’”) in relazione all’acquisizione di stili di vita salutari. Inoltre si sono predisposti esempi di una corretta alimentazione (accompagnati da momenti di “pratica”) a partire dalle proprietà degli alimenti, alla preparazione dei piatti, po</w:t>
            </w:r>
          </w:p>
        </w:tc>
      </w:tr>
      <w:tr w:rsidR="00516267" w:rsidRPr="001021D9" w:rsidTr="001021D9">
        <w:trPr>
          <w:trHeight w:val="436"/>
        </w:trPr>
        <w:tc>
          <w:tcPr>
            <w:tcW w:w="4814" w:type="dxa"/>
          </w:tcPr>
          <w:p w:rsidR="00516267" w:rsidRPr="001021D9" w:rsidRDefault="00516267" w:rsidP="006D39F1">
            <w:pPr>
              <w:pStyle w:val="TableParagraph"/>
              <w:spacing w:line="239" w:lineRule="exact"/>
              <w:rPr>
                <w:sz w:val="24"/>
                <w:szCs w:val="24"/>
              </w:rPr>
            </w:pPr>
            <w:r w:rsidRPr="001021D9">
              <w:rPr>
                <w:sz w:val="24"/>
                <w:szCs w:val="24"/>
              </w:rPr>
              <w:t>9. Stima del numero dei volontari impegnati</w:t>
            </w:r>
          </w:p>
        </w:tc>
        <w:tc>
          <w:tcPr>
            <w:tcW w:w="4813" w:type="dxa"/>
          </w:tcPr>
          <w:p w:rsidR="00516267" w:rsidRPr="001021D9" w:rsidRDefault="00516267" w:rsidP="006D39F1">
            <w:pPr>
              <w:pStyle w:val="TableParagraph"/>
              <w:spacing w:line="241" w:lineRule="exact"/>
              <w:ind w:left="108"/>
              <w:rPr>
                <w:sz w:val="24"/>
                <w:szCs w:val="24"/>
              </w:rPr>
            </w:pPr>
            <w:r w:rsidRPr="001021D9">
              <w:rPr>
                <w:sz w:val="24"/>
                <w:szCs w:val="24"/>
              </w:rPr>
              <w:t>260 volontari</w:t>
            </w:r>
          </w:p>
        </w:tc>
      </w:tr>
      <w:tr w:rsidR="00516267" w:rsidRPr="001021D9" w:rsidTr="001021D9">
        <w:trPr>
          <w:trHeight w:val="510"/>
        </w:trPr>
        <w:tc>
          <w:tcPr>
            <w:tcW w:w="4814" w:type="dxa"/>
          </w:tcPr>
          <w:p w:rsidR="00516267" w:rsidRPr="001021D9" w:rsidRDefault="00516267" w:rsidP="006D39F1">
            <w:pPr>
              <w:pStyle w:val="TableParagraph"/>
              <w:spacing w:line="238" w:lineRule="exact"/>
              <w:rPr>
                <w:sz w:val="24"/>
                <w:szCs w:val="24"/>
              </w:rPr>
            </w:pPr>
            <w:r w:rsidRPr="001021D9">
              <w:rPr>
                <w:sz w:val="24"/>
                <w:szCs w:val="24"/>
              </w:rPr>
              <w:t>10. Stima del numero dei dipendenti occupati</w:t>
            </w:r>
          </w:p>
          <w:p w:rsidR="00516267" w:rsidRPr="001021D9" w:rsidRDefault="00516267" w:rsidP="006D39F1">
            <w:pPr>
              <w:pStyle w:val="TableParagraph"/>
              <w:spacing w:line="252" w:lineRule="exact"/>
              <w:rPr>
                <w:sz w:val="24"/>
                <w:szCs w:val="24"/>
              </w:rPr>
            </w:pPr>
            <w:r w:rsidRPr="001021D9">
              <w:rPr>
                <w:sz w:val="24"/>
                <w:szCs w:val="24"/>
              </w:rPr>
              <w:t>nel progetto</w:t>
            </w:r>
          </w:p>
        </w:tc>
        <w:tc>
          <w:tcPr>
            <w:tcW w:w="4813" w:type="dxa"/>
          </w:tcPr>
          <w:p w:rsidR="00516267" w:rsidRPr="001021D9" w:rsidRDefault="00516267" w:rsidP="006D39F1">
            <w:pPr>
              <w:pStyle w:val="TableParagraph"/>
              <w:spacing w:line="239" w:lineRule="exact"/>
              <w:ind w:left="108"/>
              <w:rPr>
                <w:sz w:val="24"/>
                <w:szCs w:val="24"/>
              </w:rPr>
            </w:pPr>
            <w:r w:rsidRPr="001021D9">
              <w:rPr>
                <w:w w:val="99"/>
                <w:sz w:val="24"/>
                <w:szCs w:val="24"/>
              </w:rPr>
              <w:t>2</w:t>
            </w:r>
          </w:p>
        </w:tc>
      </w:tr>
      <w:tr w:rsidR="00516267" w:rsidRPr="001021D9" w:rsidTr="001021D9">
        <w:trPr>
          <w:trHeight w:val="510"/>
        </w:trPr>
        <w:tc>
          <w:tcPr>
            <w:tcW w:w="4814" w:type="dxa"/>
          </w:tcPr>
          <w:p w:rsidR="00516267" w:rsidRPr="001021D9" w:rsidRDefault="00516267" w:rsidP="006D39F1">
            <w:pPr>
              <w:pStyle w:val="TableParagraph"/>
              <w:spacing w:line="238" w:lineRule="exact"/>
              <w:rPr>
                <w:sz w:val="24"/>
                <w:szCs w:val="24"/>
              </w:rPr>
            </w:pPr>
            <w:r w:rsidRPr="001021D9">
              <w:rPr>
                <w:sz w:val="24"/>
                <w:szCs w:val="24"/>
              </w:rPr>
              <w:t>11. Stima del valore economico dell’intero</w:t>
            </w:r>
          </w:p>
          <w:p w:rsidR="00516267" w:rsidRPr="001021D9" w:rsidRDefault="00516267" w:rsidP="006D39F1">
            <w:pPr>
              <w:pStyle w:val="TableParagraph"/>
              <w:spacing w:line="252" w:lineRule="exact"/>
              <w:rPr>
                <w:sz w:val="24"/>
                <w:szCs w:val="24"/>
              </w:rPr>
            </w:pPr>
            <w:r w:rsidRPr="001021D9">
              <w:rPr>
                <w:sz w:val="24"/>
                <w:szCs w:val="24"/>
              </w:rPr>
              <w:t>progetto</w:t>
            </w:r>
          </w:p>
        </w:tc>
        <w:tc>
          <w:tcPr>
            <w:tcW w:w="4813" w:type="dxa"/>
          </w:tcPr>
          <w:p w:rsidR="00516267" w:rsidRPr="001021D9" w:rsidRDefault="001021D9" w:rsidP="006D39F1">
            <w:pPr>
              <w:pStyle w:val="TableParagraph"/>
              <w:spacing w:line="239" w:lineRule="exact"/>
              <w:ind w:left="108"/>
              <w:rPr>
                <w:sz w:val="24"/>
                <w:szCs w:val="24"/>
              </w:rPr>
            </w:pPr>
            <w:r>
              <w:rPr>
                <w:sz w:val="24"/>
                <w:szCs w:val="24"/>
              </w:rPr>
              <w:t xml:space="preserve">€ </w:t>
            </w:r>
            <w:bookmarkStart w:id="0" w:name="_GoBack"/>
            <w:bookmarkEnd w:id="0"/>
            <w:r w:rsidR="00516267" w:rsidRPr="001021D9">
              <w:rPr>
                <w:sz w:val="24"/>
                <w:szCs w:val="24"/>
              </w:rPr>
              <w:t>130.000</w:t>
            </w:r>
          </w:p>
        </w:tc>
      </w:tr>
      <w:tr w:rsidR="00516267" w:rsidRPr="001021D9" w:rsidTr="001021D9">
        <w:trPr>
          <w:trHeight w:val="510"/>
        </w:trPr>
        <w:tc>
          <w:tcPr>
            <w:tcW w:w="4814" w:type="dxa"/>
          </w:tcPr>
          <w:p w:rsidR="00516267" w:rsidRPr="001021D9" w:rsidRDefault="00516267" w:rsidP="006D39F1">
            <w:pPr>
              <w:pStyle w:val="TableParagraph"/>
              <w:spacing w:line="238" w:lineRule="exact"/>
              <w:rPr>
                <w:sz w:val="24"/>
                <w:szCs w:val="24"/>
              </w:rPr>
            </w:pPr>
            <w:r w:rsidRPr="001021D9">
              <w:rPr>
                <w:sz w:val="24"/>
                <w:szCs w:val="24"/>
              </w:rPr>
              <w:t>12. Stima delle risorse economiche impiegate</w:t>
            </w:r>
          </w:p>
          <w:p w:rsidR="00516267" w:rsidRPr="001021D9" w:rsidRDefault="00516267" w:rsidP="006D39F1">
            <w:pPr>
              <w:pStyle w:val="TableParagraph"/>
              <w:spacing w:line="252" w:lineRule="exact"/>
              <w:rPr>
                <w:sz w:val="24"/>
                <w:szCs w:val="24"/>
              </w:rPr>
            </w:pPr>
            <w:r w:rsidRPr="001021D9">
              <w:rPr>
                <w:sz w:val="24"/>
                <w:szCs w:val="24"/>
              </w:rPr>
              <w:t>dalla tua organizzazione nel progetto</w:t>
            </w:r>
          </w:p>
        </w:tc>
        <w:tc>
          <w:tcPr>
            <w:tcW w:w="4813" w:type="dxa"/>
          </w:tcPr>
          <w:p w:rsidR="00516267" w:rsidRPr="001021D9" w:rsidRDefault="00516267" w:rsidP="006D39F1">
            <w:pPr>
              <w:pStyle w:val="TableParagraph"/>
              <w:ind w:left="0"/>
              <w:rPr>
                <w:sz w:val="24"/>
                <w:szCs w:val="24"/>
              </w:rPr>
            </w:pPr>
          </w:p>
        </w:tc>
      </w:tr>
      <w:tr w:rsidR="00516267" w:rsidRPr="001021D9" w:rsidTr="001021D9">
        <w:trPr>
          <w:trHeight w:val="510"/>
        </w:trPr>
        <w:tc>
          <w:tcPr>
            <w:tcW w:w="4814" w:type="dxa"/>
          </w:tcPr>
          <w:p w:rsidR="00516267" w:rsidRPr="001021D9" w:rsidRDefault="00516267" w:rsidP="006D39F1">
            <w:pPr>
              <w:pStyle w:val="TableParagraph"/>
              <w:spacing w:line="238" w:lineRule="exact"/>
              <w:rPr>
                <w:sz w:val="24"/>
                <w:szCs w:val="24"/>
              </w:rPr>
            </w:pPr>
            <w:r w:rsidRPr="001021D9">
              <w:rPr>
                <w:sz w:val="24"/>
                <w:szCs w:val="24"/>
              </w:rPr>
              <w:t>13. Stima del numero dei beneficiari del</w:t>
            </w:r>
          </w:p>
          <w:p w:rsidR="00516267" w:rsidRPr="001021D9" w:rsidRDefault="00516267" w:rsidP="006D39F1">
            <w:pPr>
              <w:pStyle w:val="TableParagraph"/>
              <w:spacing w:line="252" w:lineRule="exact"/>
              <w:rPr>
                <w:sz w:val="24"/>
                <w:szCs w:val="24"/>
              </w:rPr>
            </w:pPr>
            <w:r w:rsidRPr="001021D9">
              <w:rPr>
                <w:sz w:val="24"/>
                <w:szCs w:val="24"/>
              </w:rPr>
              <w:t>progetto</w:t>
            </w:r>
          </w:p>
        </w:tc>
        <w:tc>
          <w:tcPr>
            <w:tcW w:w="4813" w:type="dxa"/>
          </w:tcPr>
          <w:p w:rsidR="00516267" w:rsidRPr="001021D9" w:rsidRDefault="00516267" w:rsidP="006D39F1">
            <w:pPr>
              <w:pStyle w:val="TableParagraph"/>
              <w:spacing w:line="239" w:lineRule="exact"/>
              <w:ind w:left="108"/>
              <w:rPr>
                <w:sz w:val="24"/>
                <w:szCs w:val="24"/>
              </w:rPr>
            </w:pPr>
            <w:r w:rsidRPr="001021D9">
              <w:rPr>
                <w:sz w:val="24"/>
                <w:szCs w:val="24"/>
              </w:rPr>
              <w:t>520</w:t>
            </w:r>
          </w:p>
        </w:tc>
      </w:tr>
    </w:tbl>
    <w:p w:rsidR="00516267" w:rsidRPr="001021D9" w:rsidRDefault="00516267">
      <w:pPr>
        <w:rPr>
          <w:sz w:val="24"/>
          <w:szCs w:val="24"/>
        </w:rPr>
      </w:pPr>
    </w:p>
    <w:sectPr w:rsidR="00516267" w:rsidRPr="001021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267"/>
    <w:rsid w:val="001021D9"/>
    <w:rsid w:val="00516267"/>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719C1"/>
  <w15:chartTrackingRefBased/>
  <w15:docId w15:val="{E12AF27C-491F-4348-B448-4761B443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516267"/>
    <w:pPr>
      <w:widowControl w:val="0"/>
      <w:autoSpaceDE w:val="0"/>
      <w:autoSpaceDN w:val="0"/>
      <w:spacing w:after="0" w:line="240" w:lineRule="auto"/>
    </w:pPr>
    <w:rPr>
      <w:rFonts w:ascii="Trebuchet MS" w:eastAsia="Trebuchet MS" w:hAnsi="Trebuchet MS" w:cs="Trebuchet MS"/>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162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16267"/>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2017-08-30T15:17:00Z</dcterms:created>
  <dcterms:modified xsi:type="dcterms:W3CDTF">2017-09-04T13:39:00Z</dcterms:modified>
</cp:coreProperties>
</file>