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731BD3" w:rsidRPr="00817CBC" w:rsidTr="003D2B6C">
        <w:tc>
          <w:tcPr>
            <w:tcW w:w="4814" w:type="dxa"/>
          </w:tcPr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3</w:t>
            </w:r>
          </w:p>
        </w:tc>
      </w:tr>
      <w:tr w:rsidR="00731BD3" w:rsidRPr="00817CBC" w:rsidTr="003D2B6C">
        <w:trPr>
          <w:trHeight w:val="680"/>
        </w:trPr>
        <w:tc>
          <w:tcPr>
            <w:tcW w:w="4814" w:type="dxa"/>
          </w:tcPr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731BD3" w:rsidRPr="00817CBC" w:rsidRDefault="00731BD3" w:rsidP="003D2B6C">
            <w:pPr>
              <w:rPr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Filo d’Argento</w:t>
            </w:r>
          </w:p>
        </w:tc>
      </w:tr>
      <w:tr w:rsidR="00731BD3" w:rsidRPr="00817CBC" w:rsidTr="003D2B6C">
        <w:tc>
          <w:tcPr>
            <w:tcW w:w="4814" w:type="dxa"/>
          </w:tcPr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731BD3" w:rsidRPr="00817CBC" w:rsidRDefault="00731BD3" w:rsidP="003D2B6C">
            <w:pPr>
              <w:rPr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17CBC">
              <w:rPr>
                <w:rFonts w:ascii="Trebuchet MS" w:hAnsi="Trebuchet MS"/>
                <w:sz w:val="24"/>
              </w:rPr>
              <w:instrText xml:space="preserve"> FORMTEXT </w:instrText>
            </w:r>
            <w:r w:rsidRPr="00817CBC">
              <w:rPr>
                <w:rFonts w:ascii="Trebuchet MS" w:hAnsi="Trebuchet MS"/>
                <w:sz w:val="24"/>
              </w:rPr>
            </w:r>
            <w:r w:rsidRPr="00817CBC">
              <w:rPr>
                <w:rFonts w:ascii="Trebuchet MS" w:hAnsi="Trebuchet MS"/>
                <w:sz w:val="24"/>
              </w:rPr>
              <w:fldChar w:fldCharType="separate"/>
            </w:r>
            <w:r w:rsidRPr="00817CBC">
              <w:rPr>
                <w:rFonts w:ascii="Trebuchet MS" w:hAnsi="Trebuchet MS"/>
                <w:noProof/>
                <w:sz w:val="24"/>
              </w:rPr>
              <w:t> </w:t>
            </w:r>
            <w:r w:rsidRPr="00817CBC">
              <w:rPr>
                <w:rFonts w:ascii="Trebuchet MS" w:hAnsi="Trebuchet MS"/>
                <w:noProof/>
                <w:sz w:val="24"/>
              </w:rPr>
              <w:t> </w:t>
            </w:r>
            <w:r w:rsidRPr="00817CBC">
              <w:rPr>
                <w:rFonts w:ascii="Trebuchet MS" w:hAnsi="Trebuchet MS"/>
                <w:noProof/>
                <w:sz w:val="24"/>
              </w:rPr>
              <w:t> </w:t>
            </w:r>
            <w:r w:rsidRPr="00817CBC">
              <w:rPr>
                <w:rFonts w:ascii="Trebuchet MS" w:hAnsi="Trebuchet MS"/>
                <w:noProof/>
                <w:sz w:val="24"/>
              </w:rPr>
              <w:t> </w:t>
            </w:r>
            <w:r w:rsidRPr="00817CBC">
              <w:rPr>
                <w:rFonts w:ascii="Trebuchet MS" w:hAnsi="Trebuchet MS"/>
                <w:noProof/>
                <w:sz w:val="24"/>
              </w:rPr>
              <w:t> </w:t>
            </w:r>
            <w:r w:rsidRPr="00817CBC">
              <w:rPr>
                <w:rFonts w:ascii="Trebuchet MS" w:hAnsi="Trebuchet MS"/>
                <w:sz w:val="24"/>
              </w:rPr>
              <w:fldChar w:fldCharType="end"/>
            </w:r>
            <w:r w:rsidRPr="00817CBC">
              <w:rPr>
                <w:rFonts w:ascii="Trebuchet MS" w:hAnsi="Trebuchet MS"/>
                <w:sz w:val="24"/>
              </w:rPr>
              <w:t>AUSER</w:t>
            </w:r>
          </w:p>
        </w:tc>
      </w:tr>
      <w:tr w:rsidR="00731BD3" w:rsidRPr="00817CBC" w:rsidTr="003D2B6C">
        <w:tc>
          <w:tcPr>
            <w:tcW w:w="4814" w:type="dxa"/>
          </w:tcPr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731BD3" w:rsidRPr="00817CBC" w:rsidRDefault="00731BD3" w:rsidP="003D2B6C">
            <w:pPr>
              <w:rPr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Sono attive sul territorio numerose attività svolte in collaborazione o in convenzione con Enti Locali</w:t>
            </w:r>
          </w:p>
        </w:tc>
      </w:tr>
      <w:tr w:rsidR="00731BD3" w:rsidRPr="00817CBC" w:rsidTr="003D2B6C">
        <w:tc>
          <w:tcPr>
            <w:tcW w:w="4814" w:type="dxa"/>
          </w:tcPr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731BD3" w:rsidRPr="00817CBC" w:rsidRDefault="00731BD3" w:rsidP="003D2B6C">
            <w:pPr>
              <w:rPr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1995</w:t>
            </w:r>
          </w:p>
        </w:tc>
      </w:tr>
      <w:tr w:rsidR="00731BD3" w:rsidRPr="00817CBC" w:rsidTr="003D2B6C">
        <w:tc>
          <w:tcPr>
            <w:tcW w:w="4814" w:type="dxa"/>
          </w:tcPr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731BD3" w:rsidRPr="00817CBC" w:rsidRDefault="00731BD3" w:rsidP="003D2B6C">
            <w:pPr>
              <w:rPr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Attività continuativa</w:t>
            </w:r>
          </w:p>
        </w:tc>
      </w:tr>
      <w:tr w:rsidR="00731BD3" w:rsidRPr="00817CBC" w:rsidTr="003D2B6C">
        <w:tc>
          <w:tcPr>
            <w:tcW w:w="4814" w:type="dxa"/>
          </w:tcPr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731BD3" w:rsidRPr="00817CBC" w:rsidRDefault="00731BD3" w:rsidP="003D2B6C">
            <w:pPr>
              <w:rPr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Italia</w:t>
            </w:r>
          </w:p>
        </w:tc>
      </w:tr>
      <w:tr w:rsidR="00731BD3" w:rsidRPr="00817CBC" w:rsidTr="003D2B6C">
        <w:tc>
          <w:tcPr>
            <w:tcW w:w="4814" w:type="dxa"/>
          </w:tcPr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L’aiuto alla persona, il sostegno alle fragilità sociali e alla solitudine sono le principali attività dell’Auser, che vedono impegnati il maggior numero di volontari, strutture ed affiliate.</w:t>
            </w:r>
          </w:p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Il Filo d’Argento, con il numero verde 800 99 59 88, attivo su tutto il territorio nazionale è lo strumento principale con cui realizzare le nostre attività di sostegno e protezione, con cui le persone possono richiedere e venire a contatto con le nostre strutture e le affiliate per usufruire di quanto siamo in grado di realizzare con le nostre attività ed il nostro intervento sul territorio di riferimento.</w:t>
            </w:r>
          </w:p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Tali interventi si realizzano mettendo in campo la nostra capacità di autorganizzazione dei servizi, nell’ambito delle attività di sussidiarietà sul territorio, integrato e non alternativo ai servizi essenziali ed ai diritti universali, ma integrato con il sistema pubblico attraverso gli strumenti della programmazione e della progettazione sociale, come previsto dalla legge 328.</w:t>
            </w:r>
          </w:p>
          <w:p w:rsidR="00731BD3" w:rsidRPr="00817CBC" w:rsidRDefault="00731BD3" w:rsidP="003D2B6C">
            <w:pPr>
              <w:spacing w:after="0" w:line="240" w:lineRule="auto"/>
              <w:rPr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Gli interventi di sostegno riguardano: l’accompagnamento protetto, consegna pasti, consegna spesa e medicinali, piccoli aiuti in casa, disbrigo di pratiche, compagnia telefonica, compagnia alla persona, presenza in case di riposo.</w:t>
            </w:r>
          </w:p>
        </w:tc>
      </w:tr>
      <w:tr w:rsidR="00731BD3" w:rsidRPr="00817CBC" w:rsidTr="003D2B6C">
        <w:tc>
          <w:tcPr>
            <w:tcW w:w="4814" w:type="dxa"/>
          </w:tcPr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731BD3" w:rsidRPr="00817CBC" w:rsidRDefault="00731BD3" w:rsidP="003D2B6C">
            <w:pPr>
              <w:rPr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18.500</w:t>
            </w:r>
          </w:p>
        </w:tc>
      </w:tr>
      <w:tr w:rsidR="00731BD3" w:rsidRPr="00817CBC" w:rsidTr="003D2B6C">
        <w:tc>
          <w:tcPr>
            <w:tcW w:w="4814" w:type="dxa"/>
          </w:tcPr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lastRenderedPageBreak/>
              <w:t>10. Stima del numero dei dipendenti occupati nel progetto</w:t>
            </w:r>
          </w:p>
        </w:tc>
        <w:tc>
          <w:tcPr>
            <w:tcW w:w="4814" w:type="dxa"/>
          </w:tcPr>
          <w:p w:rsidR="00731BD3" w:rsidRPr="00817CBC" w:rsidRDefault="00731BD3" w:rsidP="003D2B6C">
            <w:pPr>
              <w:rPr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0</w:t>
            </w:r>
          </w:p>
        </w:tc>
      </w:tr>
      <w:tr w:rsidR="00731BD3" w:rsidRPr="00817CBC" w:rsidTr="003D2B6C">
        <w:tc>
          <w:tcPr>
            <w:tcW w:w="4814" w:type="dxa"/>
          </w:tcPr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731BD3" w:rsidRPr="00817CBC" w:rsidRDefault="00817CBC" w:rsidP="003D2B6C">
            <w:pPr>
              <w:rPr>
                <w:sz w:val="24"/>
              </w:rPr>
            </w:pPr>
            <w:r>
              <w:rPr>
                <w:rFonts w:ascii="Trebuchet MS" w:hAnsi="Trebuchet MS"/>
                <w:sz w:val="24"/>
              </w:rPr>
              <w:t xml:space="preserve">€ </w:t>
            </w:r>
            <w:bookmarkStart w:id="0" w:name="_GoBack"/>
            <w:bookmarkEnd w:id="0"/>
            <w:r w:rsidR="00731BD3" w:rsidRPr="00817CBC">
              <w:rPr>
                <w:rFonts w:ascii="Trebuchet MS" w:hAnsi="Trebuchet MS"/>
                <w:sz w:val="24"/>
              </w:rPr>
              <w:t>35.000.000</w:t>
            </w:r>
          </w:p>
        </w:tc>
      </w:tr>
      <w:tr w:rsidR="00731BD3" w:rsidRPr="00817CBC" w:rsidTr="003D2B6C">
        <w:tc>
          <w:tcPr>
            <w:tcW w:w="4814" w:type="dxa"/>
          </w:tcPr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731BD3" w:rsidRPr="00817CBC" w:rsidRDefault="00731BD3" w:rsidP="00817CBC">
            <w:pPr>
              <w:rPr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Una parte dei costi sono centra</w:t>
            </w:r>
            <w:r w:rsidR="00817CBC">
              <w:rPr>
                <w:rFonts w:ascii="Trebuchet MS" w:hAnsi="Trebuchet MS"/>
                <w:sz w:val="24"/>
              </w:rPr>
              <w:t xml:space="preserve">lizzati e ammontano a circa € 250.000 </w:t>
            </w:r>
            <w:r w:rsidRPr="00817CBC">
              <w:rPr>
                <w:rFonts w:ascii="Trebuchet MS" w:hAnsi="Trebuchet MS"/>
                <w:sz w:val="24"/>
              </w:rPr>
              <w:t xml:space="preserve">comprendendo personale addetto all’amministrazione e </w:t>
            </w:r>
            <w:proofErr w:type="gramStart"/>
            <w:r w:rsidRPr="00817CBC">
              <w:rPr>
                <w:rFonts w:ascii="Trebuchet MS" w:hAnsi="Trebuchet MS"/>
                <w:sz w:val="24"/>
              </w:rPr>
              <w:t>al call</w:t>
            </w:r>
            <w:proofErr w:type="gramEnd"/>
            <w:r w:rsidRPr="00817CBC">
              <w:rPr>
                <w:rFonts w:ascii="Trebuchet MS" w:hAnsi="Trebuchet MS"/>
                <w:sz w:val="24"/>
              </w:rPr>
              <w:t xml:space="preserve"> center, costo del numero verde e supporto informatico di gestione, costi assicurativi dei volontari. Un’altra parte dei costi sono invece frammentati sul territorio e non esiste una stima attuale su quale sia il loro reale ammontare. Essi comprendono il costo della telefonia in uscita dalle diverse sedi, i costi di gestione dei circa 7.000 automezzi impiegati nelle attività di accompagnamento, i costi fissi di gestione delle circa 400 sedi attive</w:t>
            </w:r>
          </w:p>
        </w:tc>
      </w:tr>
      <w:tr w:rsidR="00731BD3" w:rsidRPr="00817CBC" w:rsidTr="003D2B6C">
        <w:tc>
          <w:tcPr>
            <w:tcW w:w="4814" w:type="dxa"/>
          </w:tcPr>
          <w:p w:rsidR="00731BD3" w:rsidRPr="00817CBC" w:rsidRDefault="00731BD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731BD3" w:rsidRPr="00817CBC" w:rsidRDefault="00731BD3" w:rsidP="003D2B6C">
            <w:pPr>
              <w:rPr>
                <w:sz w:val="24"/>
              </w:rPr>
            </w:pPr>
            <w:r w:rsidRPr="00817CBC">
              <w:rPr>
                <w:rFonts w:ascii="Trebuchet MS" w:hAnsi="Trebuchet MS"/>
                <w:sz w:val="24"/>
              </w:rPr>
              <w:t>265.000</w:t>
            </w:r>
          </w:p>
        </w:tc>
      </w:tr>
    </w:tbl>
    <w:p w:rsidR="00C71AF8" w:rsidRPr="00817CBC" w:rsidRDefault="00817CBC">
      <w:pPr>
        <w:rPr>
          <w:sz w:val="24"/>
        </w:rPr>
      </w:pPr>
    </w:p>
    <w:sectPr w:rsidR="00C71AF8" w:rsidRPr="00817C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BD3"/>
    <w:rsid w:val="00731BD3"/>
    <w:rsid w:val="00817CBC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B9D95"/>
  <w15:chartTrackingRefBased/>
  <w15:docId w15:val="{D84C59E1-8134-4047-9BC7-55399FE70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1BD3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2017-08-30T13:04:00Z</dcterms:created>
  <dcterms:modified xsi:type="dcterms:W3CDTF">2017-09-04T09:40:00Z</dcterms:modified>
</cp:coreProperties>
</file>