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645ADE" w:rsidTr="00211066">
        <w:tc>
          <w:tcPr>
            <w:tcW w:w="4814" w:type="dxa"/>
          </w:tcPr>
          <w:p w:rsidR="00645ADE" w:rsidRDefault="00645ADE" w:rsidP="00211066">
            <w:pPr>
              <w:pStyle w:val="Paragrafoelenco"/>
              <w:numPr>
                <w:ilvl w:val="0"/>
                <w:numId w:val="1"/>
              </w:numPr>
            </w:pPr>
            <w:bookmarkStart w:id="0" w:name="_GoBack"/>
            <w:bookmarkEnd w:id="0"/>
            <w:r>
              <w:t>SDG numero</w:t>
            </w:r>
          </w:p>
        </w:tc>
        <w:tc>
          <w:tcPr>
            <w:tcW w:w="4814" w:type="dxa"/>
          </w:tcPr>
          <w:p w:rsidR="00645ADE" w:rsidRDefault="00645ADE">
            <w:r>
              <w:t>1</w:t>
            </w:r>
          </w:p>
        </w:tc>
      </w:tr>
      <w:tr w:rsidR="00211066" w:rsidTr="00211066">
        <w:tc>
          <w:tcPr>
            <w:tcW w:w="4814" w:type="dxa"/>
          </w:tcPr>
          <w:p w:rsidR="00211066" w:rsidRDefault="00211066" w:rsidP="00211066">
            <w:pPr>
              <w:pStyle w:val="Paragrafoelenco"/>
              <w:numPr>
                <w:ilvl w:val="0"/>
                <w:numId w:val="1"/>
              </w:numPr>
            </w:pPr>
            <w:r>
              <w:t>Nome del progetto o della attività</w:t>
            </w:r>
          </w:p>
        </w:tc>
        <w:tc>
          <w:tcPr>
            <w:tcW w:w="4814" w:type="dxa"/>
          </w:tcPr>
          <w:p w:rsidR="00211066" w:rsidRDefault="001517B5">
            <w:r>
              <w:t>Fondazione Toscana per la Prevenzione dell’Usura</w:t>
            </w:r>
          </w:p>
          <w:p w:rsidR="00211066" w:rsidRDefault="00211066"/>
        </w:tc>
      </w:tr>
      <w:tr w:rsidR="00211066" w:rsidTr="00211066">
        <w:tc>
          <w:tcPr>
            <w:tcW w:w="4814" w:type="dxa"/>
          </w:tcPr>
          <w:p w:rsidR="00211066" w:rsidRDefault="00211066" w:rsidP="00211066">
            <w:pPr>
              <w:pStyle w:val="Paragrafoelenco"/>
              <w:numPr>
                <w:ilvl w:val="0"/>
                <w:numId w:val="1"/>
              </w:numPr>
            </w:pPr>
            <w:r>
              <w:t>Nome dell’organizzazione responsabile del progetto (se differente dal livello nazionale)</w:t>
            </w:r>
          </w:p>
        </w:tc>
        <w:tc>
          <w:tcPr>
            <w:tcW w:w="4814" w:type="dxa"/>
          </w:tcPr>
          <w:p w:rsidR="00211066" w:rsidRDefault="001517B5">
            <w:r>
              <w:t>Arciconfraternita di Misericordia in Siena ed Istituzioni Riunite</w:t>
            </w:r>
          </w:p>
        </w:tc>
      </w:tr>
      <w:tr w:rsidR="00211066" w:rsidTr="00211066">
        <w:tc>
          <w:tcPr>
            <w:tcW w:w="4814" w:type="dxa"/>
          </w:tcPr>
          <w:p w:rsidR="00211066" w:rsidRDefault="00211066" w:rsidP="00211066">
            <w:pPr>
              <w:pStyle w:val="Paragrafoelenco"/>
              <w:numPr>
                <w:ilvl w:val="0"/>
                <w:numId w:val="1"/>
              </w:numPr>
            </w:pPr>
            <w:r>
              <w:t>Eventuali partner (altre organizzazioni di Terzo Settore, Pubblica Amministrazione, Enti Local, etc.)</w:t>
            </w:r>
          </w:p>
        </w:tc>
        <w:tc>
          <w:tcPr>
            <w:tcW w:w="4814" w:type="dxa"/>
          </w:tcPr>
          <w:p w:rsidR="00211066" w:rsidRDefault="00D8434F">
            <w:r>
              <w:t>Ministero dell’Economia e delle Finanze</w:t>
            </w:r>
          </w:p>
          <w:p w:rsidR="00D8434F" w:rsidRDefault="00D8434F">
            <w:r>
              <w:t>Regione Toscana</w:t>
            </w:r>
          </w:p>
          <w:p w:rsidR="00D8434F" w:rsidRPr="00D8434F" w:rsidRDefault="00D8434F" w:rsidP="00D8434F">
            <w:pPr>
              <w:spacing w:after="100" w:afterAutospacing="1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D8434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Ha in corso Convenzioni con i seguenti Istituti di Credito (in ordine di data di inizio dei rapporti):</w:t>
            </w:r>
          </w:p>
          <w:p w:rsidR="00D8434F" w:rsidRPr="00D8434F" w:rsidRDefault="00D8434F" w:rsidP="00D8434F">
            <w:pPr>
              <w:numPr>
                <w:ilvl w:val="0"/>
                <w:numId w:val="3"/>
              </w:num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D8434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Banca Monte dei Paschi di Siena Spa</w:t>
            </w:r>
          </w:p>
          <w:p w:rsidR="00D8434F" w:rsidRPr="00D8434F" w:rsidRDefault="00D8434F" w:rsidP="00D8434F">
            <w:pPr>
              <w:numPr>
                <w:ilvl w:val="0"/>
                <w:numId w:val="3"/>
              </w:num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D8434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Federazione Toscana Banche di Credito Cooperativo (in rappresentanza delle Banche associate)</w:t>
            </w:r>
          </w:p>
          <w:p w:rsidR="00D8434F" w:rsidRPr="00D8434F" w:rsidRDefault="00D8434F" w:rsidP="00D8434F">
            <w:pPr>
              <w:numPr>
                <w:ilvl w:val="0"/>
                <w:numId w:val="3"/>
              </w:num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D8434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Banca CR Firenze Spa</w:t>
            </w:r>
          </w:p>
          <w:p w:rsidR="00D8434F" w:rsidRPr="00D8434F" w:rsidRDefault="00D8434F" w:rsidP="00D8434F">
            <w:pPr>
              <w:numPr>
                <w:ilvl w:val="0"/>
                <w:numId w:val="3"/>
              </w:num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D8434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Cassa di Risparmio di San Miniato Spa</w:t>
            </w:r>
          </w:p>
          <w:p w:rsidR="00D8434F" w:rsidRPr="00D8434F" w:rsidRDefault="00D8434F" w:rsidP="00D8434F">
            <w:pPr>
              <w:numPr>
                <w:ilvl w:val="0"/>
                <w:numId w:val="3"/>
              </w:num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D8434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Nuova Banca dell’Etruria e del Lazio Spa</w:t>
            </w:r>
          </w:p>
          <w:p w:rsidR="00D8434F" w:rsidRPr="00D8434F" w:rsidRDefault="00D8434F" w:rsidP="00D8434F">
            <w:pPr>
              <w:numPr>
                <w:ilvl w:val="0"/>
                <w:numId w:val="3"/>
              </w:num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D8434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Cassa di Risparmio di Pistoia e della Lucchesia Spa</w:t>
            </w:r>
          </w:p>
          <w:p w:rsidR="00D8434F" w:rsidRPr="00D8434F" w:rsidRDefault="00D8434F" w:rsidP="00D8434F">
            <w:pPr>
              <w:numPr>
                <w:ilvl w:val="0"/>
                <w:numId w:val="3"/>
              </w:num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D8434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Banca di Credito Cooperativo di Cambiano </w:t>
            </w:r>
          </w:p>
          <w:p w:rsidR="00D8434F" w:rsidRPr="00D8434F" w:rsidRDefault="00D8434F" w:rsidP="00D8434F">
            <w:pPr>
              <w:numPr>
                <w:ilvl w:val="0"/>
                <w:numId w:val="3"/>
              </w:num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D8434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Banca di Pisa e Fornacette (Credito Cooperativo)</w:t>
            </w:r>
          </w:p>
          <w:p w:rsidR="00D8434F" w:rsidRDefault="00D8434F" w:rsidP="00D8434F">
            <w:pPr>
              <w:numPr>
                <w:ilvl w:val="0"/>
                <w:numId w:val="3"/>
              </w:num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D8434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Banca Popolare di Lajatico</w:t>
            </w:r>
          </w:p>
          <w:p w:rsidR="00D8434F" w:rsidRPr="00D8434F" w:rsidRDefault="00D8434F" w:rsidP="00D8434F">
            <w:pPr>
              <w:numPr>
                <w:ilvl w:val="0"/>
                <w:numId w:val="3"/>
              </w:num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D8434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Banca di Credito Cooperativo di Castagneto Carducci</w:t>
            </w:r>
          </w:p>
        </w:tc>
      </w:tr>
      <w:tr w:rsidR="00211066" w:rsidTr="00211066">
        <w:tc>
          <w:tcPr>
            <w:tcW w:w="4814" w:type="dxa"/>
          </w:tcPr>
          <w:p w:rsidR="00211066" w:rsidRDefault="00211066" w:rsidP="00211066">
            <w:pPr>
              <w:pStyle w:val="Paragrafoelenco"/>
              <w:numPr>
                <w:ilvl w:val="0"/>
                <w:numId w:val="1"/>
              </w:numPr>
            </w:pPr>
            <w:r>
              <w:t>Data di inizio</w:t>
            </w:r>
          </w:p>
        </w:tc>
        <w:tc>
          <w:tcPr>
            <w:tcW w:w="4814" w:type="dxa"/>
          </w:tcPr>
          <w:p w:rsidR="00211066" w:rsidRDefault="00D8434F"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5/4/2004 </w:t>
            </w:r>
          </w:p>
        </w:tc>
      </w:tr>
      <w:tr w:rsidR="00211066" w:rsidTr="00211066">
        <w:tc>
          <w:tcPr>
            <w:tcW w:w="4814" w:type="dxa"/>
          </w:tcPr>
          <w:p w:rsidR="00211066" w:rsidRDefault="00211066" w:rsidP="00211066">
            <w:pPr>
              <w:pStyle w:val="Paragrafoelenco"/>
              <w:numPr>
                <w:ilvl w:val="0"/>
                <w:numId w:val="1"/>
              </w:numPr>
            </w:pPr>
            <w:r>
              <w:t>Durata</w:t>
            </w:r>
          </w:p>
        </w:tc>
        <w:tc>
          <w:tcPr>
            <w:tcW w:w="4814" w:type="dxa"/>
          </w:tcPr>
          <w:p w:rsidR="00211066" w:rsidRDefault="00211066"/>
          <w:p w:rsidR="00211066" w:rsidRDefault="00211066"/>
        </w:tc>
      </w:tr>
      <w:tr w:rsidR="00211066" w:rsidTr="00211066">
        <w:tc>
          <w:tcPr>
            <w:tcW w:w="4814" w:type="dxa"/>
          </w:tcPr>
          <w:p w:rsidR="00211066" w:rsidRDefault="00211066" w:rsidP="00211066">
            <w:pPr>
              <w:pStyle w:val="Paragrafoelenco"/>
              <w:numPr>
                <w:ilvl w:val="0"/>
                <w:numId w:val="1"/>
              </w:numPr>
            </w:pPr>
            <w:r>
              <w:t>Luogo</w:t>
            </w:r>
          </w:p>
        </w:tc>
        <w:tc>
          <w:tcPr>
            <w:tcW w:w="4814" w:type="dxa"/>
          </w:tcPr>
          <w:p w:rsidR="00211066" w:rsidRDefault="00D8434F">
            <w:r>
              <w:t>Siena</w:t>
            </w:r>
          </w:p>
          <w:p w:rsidR="00211066" w:rsidRDefault="00211066"/>
        </w:tc>
      </w:tr>
      <w:tr w:rsidR="00211066" w:rsidTr="00211066">
        <w:tc>
          <w:tcPr>
            <w:tcW w:w="4814" w:type="dxa"/>
          </w:tcPr>
          <w:p w:rsidR="00211066" w:rsidRDefault="00211066" w:rsidP="00211066">
            <w:pPr>
              <w:pStyle w:val="Paragrafoelenco"/>
              <w:numPr>
                <w:ilvl w:val="0"/>
                <w:numId w:val="1"/>
              </w:numPr>
            </w:pPr>
            <w:r>
              <w:t>Breve descrizione (max 2000 caratteri)</w:t>
            </w:r>
          </w:p>
        </w:tc>
        <w:tc>
          <w:tcPr>
            <w:tcW w:w="4814" w:type="dxa"/>
          </w:tcPr>
          <w:p w:rsidR="00D8434F" w:rsidRPr="00D8434F" w:rsidRDefault="00D8434F" w:rsidP="00D8434F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D8434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Ha iniziato l’operatività istituzionale il 1° Settembre 2005, rilevando e proseguendo le attività di Prevenzione Usura e di Microcredito di Solidarietà che l’Arciconfraternita di Misericordia di Siena svolgeva dal 1998 ed ha come principali scopi di</w:t>
            </w:r>
          </w:p>
          <w:p w:rsidR="00D8434F" w:rsidRPr="00D8434F" w:rsidRDefault="00D8434F" w:rsidP="00D8434F">
            <w:pPr>
              <w:numPr>
                <w:ilvl w:val="0"/>
                <w:numId w:val="2"/>
              </w:numPr>
              <w:tabs>
                <w:tab w:val="clear" w:pos="720"/>
                <w:tab w:val="num" w:pos="460"/>
              </w:tabs>
              <w:ind w:left="460" w:hanging="425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D8434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assumere iniziative a favore di soggetti a rischio di usura, mediante il rilascio di garanzie a Banche convenzionate per facilitare la concessione di finanziamenti con le modalità previste dall’art. 15 della Legge 7 Marzo 1996 n° 108;</w:t>
            </w:r>
          </w:p>
          <w:p w:rsidR="00D8434F" w:rsidRPr="00D8434F" w:rsidRDefault="00D8434F" w:rsidP="00D8434F">
            <w:pPr>
              <w:ind w:left="72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  <w:p w:rsidR="00D8434F" w:rsidRPr="00D8434F" w:rsidRDefault="00D8434F" w:rsidP="00D8434F">
            <w:pPr>
              <w:numPr>
                <w:ilvl w:val="0"/>
                <w:numId w:val="2"/>
              </w:numPr>
              <w:tabs>
                <w:tab w:val="clear" w:pos="720"/>
              </w:tabs>
              <w:ind w:left="460" w:hanging="425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D8434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rilasciare garanzie a banche convenzionate per facilitare la concessione di finanziamenti a soggetti che, pur non apparendo a rischio di usura, non hanno capacità economico-patrimoniali per ottenere credito bancario ordinario ma presentano potenzialità economiche future che possono giustificare l’assunzione di impegni responsabilizzanti.</w:t>
            </w:r>
          </w:p>
          <w:p w:rsidR="00D8434F" w:rsidRPr="00D8434F" w:rsidRDefault="00D8434F" w:rsidP="00D8434F">
            <w:pPr>
              <w:ind w:left="720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  <w:p w:rsidR="00D8434F" w:rsidRPr="00D8434F" w:rsidRDefault="00D8434F" w:rsidP="00D8434F">
            <w:pPr>
              <w:numPr>
                <w:ilvl w:val="0"/>
                <w:numId w:val="2"/>
              </w:numPr>
              <w:tabs>
                <w:tab w:val="clear" w:pos="720"/>
                <w:tab w:val="num" w:pos="318"/>
              </w:tabs>
              <w:ind w:left="318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D8434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Fornire assistenza e consulenza nel campo economico-finanziario per la soluzione dei problemi riguardanti soggetti in difficoltà che possono concretizzarsi anche nella riorganizzazione dei bilanci familiari, nella rinegoziazione con le banche di prestiti e mutui, nella predisposizione di piani finanziari per le piccole imprese fino ai contatti con i creditori per la sistemazione a saldo e stralcio delle posizioni debitorie.</w:t>
            </w:r>
          </w:p>
          <w:p w:rsidR="00211066" w:rsidRDefault="00D8434F" w:rsidP="00D8434F">
            <w:r w:rsidRPr="00D8434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lastRenderedPageBreak/>
              <w:br/>
              <w:t>Per gli interventi di cui sopra utilizza un</w:t>
            </w:r>
            <w:r w:rsidRPr="00D8434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  <w:t xml:space="preserve"> Fondo Speciale Antiusura</w:t>
            </w:r>
            <w:r w:rsidRPr="00D8434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, costituito con </w:t>
            </w:r>
            <w:r w:rsidRPr="00D8434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  <w:t>contributi pubblici e privati ed un Fondo per il Microcredito di Solidarietà</w:t>
            </w:r>
            <w:r w:rsidRPr="00D8434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, costituito con il contributo di Fondazioni bancarie toscane e si avvale della collaborazione di 44 Centri di Ascolto, distribuiti nelle principali località della Regione Toscana in cui operano 190 volontari, in gran parte ex dipendenti di banca con adeguate esperienza e professionalità.</w:t>
            </w:r>
          </w:p>
          <w:p w:rsidR="00211066" w:rsidRDefault="00211066" w:rsidP="00D8434F"/>
        </w:tc>
      </w:tr>
      <w:tr w:rsidR="00211066" w:rsidTr="00211066">
        <w:tc>
          <w:tcPr>
            <w:tcW w:w="4814" w:type="dxa"/>
          </w:tcPr>
          <w:p w:rsidR="00211066" w:rsidRDefault="00211066" w:rsidP="00211066">
            <w:pPr>
              <w:pStyle w:val="Paragrafoelenco"/>
              <w:numPr>
                <w:ilvl w:val="0"/>
                <w:numId w:val="1"/>
              </w:numPr>
            </w:pPr>
            <w:r>
              <w:lastRenderedPageBreak/>
              <w:t>Stima del numero dei volontari impegnati</w:t>
            </w:r>
          </w:p>
        </w:tc>
        <w:tc>
          <w:tcPr>
            <w:tcW w:w="4814" w:type="dxa"/>
          </w:tcPr>
          <w:p w:rsidR="00211066" w:rsidRDefault="00D8434F">
            <w:r>
              <w:t>Presso l’</w:t>
            </w:r>
            <w:r w:rsidR="00EB27D3">
              <w:t>Arciconfraternita di Siena, 20 volontari regolarmente attivi su tutto l’anno</w:t>
            </w:r>
          </w:p>
          <w:p w:rsidR="00211066" w:rsidRDefault="00211066"/>
        </w:tc>
      </w:tr>
      <w:tr w:rsidR="00211066" w:rsidTr="00211066">
        <w:tc>
          <w:tcPr>
            <w:tcW w:w="4814" w:type="dxa"/>
          </w:tcPr>
          <w:p w:rsidR="00211066" w:rsidRDefault="00211066" w:rsidP="00211066">
            <w:pPr>
              <w:pStyle w:val="Paragrafoelenco"/>
              <w:numPr>
                <w:ilvl w:val="0"/>
                <w:numId w:val="1"/>
              </w:numPr>
            </w:pPr>
            <w:r>
              <w:t>Stima del numero dei dipendenti occupati nel progetto</w:t>
            </w:r>
          </w:p>
        </w:tc>
        <w:tc>
          <w:tcPr>
            <w:tcW w:w="4814" w:type="dxa"/>
          </w:tcPr>
          <w:p w:rsidR="00211066" w:rsidRDefault="00EB27D3">
            <w:r>
              <w:t>Zero</w:t>
            </w:r>
          </w:p>
        </w:tc>
      </w:tr>
      <w:tr w:rsidR="00211066" w:rsidTr="00211066">
        <w:tc>
          <w:tcPr>
            <w:tcW w:w="4814" w:type="dxa"/>
          </w:tcPr>
          <w:p w:rsidR="00211066" w:rsidRDefault="00211066" w:rsidP="00211066">
            <w:pPr>
              <w:pStyle w:val="Paragrafoelenco"/>
              <w:numPr>
                <w:ilvl w:val="0"/>
                <w:numId w:val="1"/>
              </w:numPr>
            </w:pPr>
            <w:r>
              <w:t>Stima del valore economico dell’intero progetto</w:t>
            </w:r>
          </w:p>
        </w:tc>
        <w:tc>
          <w:tcPr>
            <w:tcW w:w="4814" w:type="dxa"/>
          </w:tcPr>
          <w:p w:rsidR="00211066" w:rsidRDefault="00F73E8D" w:rsidP="00EA2FB0">
            <w:r>
              <w:t>La Fondazione ha</w:t>
            </w:r>
            <w:r w:rsidR="00EA2FB0">
              <w:t xml:space="preserve"> dato un "Fondo di garanzia" di cui all‘art. 15 della legge 108 pari ad € 14.456.140,68</w:t>
            </w:r>
          </w:p>
        </w:tc>
      </w:tr>
      <w:tr w:rsidR="00211066" w:rsidTr="00211066">
        <w:tc>
          <w:tcPr>
            <w:tcW w:w="4814" w:type="dxa"/>
          </w:tcPr>
          <w:p w:rsidR="00211066" w:rsidRDefault="00211066" w:rsidP="00211066">
            <w:pPr>
              <w:pStyle w:val="Paragrafoelenco"/>
              <w:numPr>
                <w:ilvl w:val="0"/>
                <w:numId w:val="1"/>
              </w:numPr>
            </w:pPr>
            <w:r>
              <w:t>Stima delle risorse economiche impiegate dalla tua organizzazione nel progetto</w:t>
            </w:r>
          </w:p>
        </w:tc>
        <w:tc>
          <w:tcPr>
            <w:tcW w:w="4814" w:type="dxa"/>
          </w:tcPr>
          <w:p w:rsidR="00211066" w:rsidRDefault="00EA2FB0">
            <w:r>
              <w:t>Ad inizio attività, l’Arciconfraternita conferì un capitale inziale di 100.000 €</w:t>
            </w:r>
          </w:p>
        </w:tc>
      </w:tr>
      <w:tr w:rsidR="00211066" w:rsidTr="00211066">
        <w:tc>
          <w:tcPr>
            <w:tcW w:w="4814" w:type="dxa"/>
          </w:tcPr>
          <w:p w:rsidR="00211066" w:rsidRDefault="00211066" w:rsidP="00211066">
            <w:pPr>
              <w:pStyle w:val="Paragrafoelenco"/>
              <w:numPr>
                <w:ilvl w:val="0"/>
                <w:numId w:val="1"/>
              </w:numPr>
            </w:pPr>
            <w:r>
              <w:t>Stima del numero dei beneficiari del progetto</w:t>
            </w:r>
          </w:p>
        </w:tc>
        <w:tc>
          <w:tcPr>
            <w:tcW w:w="4814" w:type="dxa"/>
          </w:tcPr>
          <w:p w:rsidR="00211066" w:rsidRDefault="00EA2FB0">
            <w:r>
              <w:t xml:space="preserve">Nel 2016, la Fondazione Antiusura </w:t>
            </w:r>
            <w:r w:rsidRPr="00EA2FB0">
              <w:t>ha istruito 121 pratiche, attivato 85 prestiti per un controvalore di € 6.153.000 che portano il totale, dalla prima concessione ad oggi, a 2.099 prestiti per € 95.269.915</w:t>
            </w:r>
          </w:p>
        </w:tc>
      </w:tr>
    </w:tbl>
    <w:p w:rsidR="00211066" w:rsidRDefault="00211066"/>
    <w:sectPr w:rsidR="0021106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459C" w:rsidRDefault="005B459C" w:rsidP="00211066">
      <w:pPr>
        <w:spacing w:after="0" w:line="240" w:lineRule="auto"/>
      </w:pPr>
      <w:r>
        <w:separator/>
      </w:r>
    </w:p>
  </w:endnote>
  <w:endnote w:type="continuationSeparator" w:id="0">
    <w:p w:rsidR="005B459C" w:rsidRDefault="005B459C" w:rsidP="002110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459C" w:rsidRDefault="005B459C" w:rsidP="00211066">
      <w:pPr>
        <w:spacing w:after="0" w:line="240" w:lineRule="auto"/>
      </w:pPr>
      <w:r>
        <w:separator/>
      </w:r>
    </w:p>
  </w:footnote>
  <w:footnote w:type="continuationSeparator" w:id="0">
    <w:p w:rsidR="005B459C" w:rsidRDefault="005B459C" w:rsidP="002110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D0876"/>
    <w:multiLevelType w:val="multilevel"/>
    <w:tmpl w:val="A978D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7B51D44"/>
    <w:multiLevelType w:val="hybridMultilevel"/>
    <w:tmpl w:val="E6CE05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B522E8"/>
    <w:multiLevelType w:val="multilevel"/>
    <w:tmpl w:val="BC520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066"/>
    <w:rsid w:val="001517B5"/>
    <w:rsid w:val="00211066"/>
    <w:rsid w:val="004C3731"/>
    <w:rsid w:val="005B459C"/>
    <w:rsid w:val="005B6AAB"/>
    <w:rsid w:val="006248A9"/>
    <w:rsid w:val="00645ADE"/>
    <w:rsid w:val="008D26FC"/>
    <w:rsid w:val="00C14CDD"/>
    <w:rsid w:val="00D8434F"/>
    <w:rsid w:val="00E20C49"/>
    <w:rsid w:val="00EA2FB0"/>
    <w:rsid w:val="00EB27D3"/>
    <w:rsid w:val="00F73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5336F6-503C-442A-9D63-D7DF252B5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1106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1066"/>
  </w:style>
  <w:style w:type="paragraph" w:styleId="Pidipagina">
    <w:name w:val="footer"/>
    <w:basedOn w:val="Normale"/>
    <w:link w:val="PidipaginaCarattere"/>
    <w:uiPriority w:val="99"/>
    <w:unhideWhenUsed/>
    <w:rsid w:val="0021106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1066"/>
  </w:style>
  <w:style w:type="table" w:styleId="Grigliatabella">
    <w:name w:val="Table Grid"/>
    <w:basedOn w:val="Tabellanormale"/>
    <w:uiPriority w:val="39"/>
    <w:rsid w:val="002110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211066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D843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525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Licia Paglion</dc:creator>
  <cp:keywords/>
  <dc:description/>
  <cp:lastModifiedBy>Francesco Gentili</cp:lastModifiedBy>
  <cp:revision>2</cp:revision>
  <dcterms:created xsi:type="dcterms:W3CDTF">2017-09-25T14:40:00Z</dcterms:created>
  <dcterms:modified xsi:type="dcterms:W3CDTF">2017-09-25T14:40:00Z</dcterms:modified>
</cp:coreProperties>
</file>