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14"/>
        <w:gridCol w:w="4814"/>
      </w:tblGrid>
      <w:tr w:rsidR="00FF5B0A" w:rsidRPr="006A3A5E" w:rsidTr="003D5196">
        <w:tc>
          <w:tcPr>
            <w:tcW w:w="4814" w:type="dxa"/>
          </w:tcPr>
          <w:p w:rsidR="00FF5B0A" w:rsidRPr="006A3A5E" w:rsidRDefault="00FF5B0A" w:rsidP="003D5196">
            <w:pPr>
              <w:spacing w:after="0" w:line="240" w:lineRule="auto"/>
              <w:rPr>
                <w:rFonts w:ascii="Trebuchet MS" w:hAnsi="Trebuchet MS"/>
                <w:sz w:val="24"/>
                <w:szCs w:val="24"/>
              </w:rPr>
            </w:pPr>
            <w:r w:rsidRPr="006A3A5E">
              <w:rPr>
                <w:rFonts w:ascii="Trebuchet MS" w:hAnsi="Trebuchet MS"/>
                <w:sz w:val="24"/>
                <w:szCs w:val="24"/>
              </w:rPr>
              <w:t>1. SDG numero:</w:t>
            </w:r>
          </w:p>
        </w:tc>
        <w:tc>
          <w:tcPr>
            <w:tcW w:w="4814" w:type="dxa"/>
          </w:tcPr>
          <w:p w:rsidR="00FF5B0A" w:rsidRPr="006A3A5E" w:rsidRDefault="00FF5B0A" w:rsidP="003D5196">
            <w:pPr>
              <w:spacing w:after="0" w:line="240" w:lineRule="auto"/>
              <w:rPr>
                <w:rFonts w:ascii="Trebuchet MS" w:hAnsi="Trebuchet MS" w:cs="Calibri"/>
                <w:sz w:val="24"/>
                <w:szCs w:val="24"/>
              </w:rPr>
            </w:pPr>
            <w:r w:rsidRPr="006A3A5E">
              <w:rPr>
                <w:rFonts w:ascii="Trebuchet MS" w:hAnsi="Trebuchet MS" w:cs="Calibri"/>
                <w:sz w:val="24"/>
                <w:szCs w:val="24"/>
              </w:rPr>
              <w:fldChar w:fldCharType="begin">
                <w:ffData>
                  <w:name w:val="Testo1"/>
                  <w:enabled/>
                  <w:calcOnExit w:val="0"/>
                  <w:textInput/>
                </w:ffData>
              </w:fldChar>
            </w:r>
            <w:r w:rsidRPr="006A3A5E">
              <w:rPr>
                <w:rFonts w:ascii="Trebuchet MS" w:hAnsi="Trebuchet MS" w:cs="Calibri"/>
                <w:sz w:val="24"/>
                <w:szCs w:val="24"/>
              </w:rPr>
              <w:instrText xml:space="preserve"> FORMTEXT </w:instrText>
            </w:r>
            <w:r w:rsidRPr="006A3A5E">
              <w:rPr>
                <w:rFonts w:ascii="Trebuchet MS" w:hAnsi="Trebuchet MS" w:cs="Calibri"/>
                <w:sz w:val="24"/>
                <w:szCs w:val="24"/>
              </w:rPr>
            </w:r>
            <w:r w:rsidRPr="006A3A5E">
              <w:rPr>
                <w:rFonts w:ascii="Trebuchet MS" w:hAnsi="Trebuchet MS" w:cs="Calibri"/>
                <w:sz w:val="24"/>
                <w:szCs w:val="24"/>
              </w:rPr>
              <w:fldChar w:fldCharType="separate"/>
            </w:r>
            <w:r w:rsidRPr="006A3A5E">
              <w:rPr>
                <w:rFonts w:ascii="Trebuchet MS" w:hAnsi="Trebuchet MS" w:cs="Calibri"/>
                <w:noProof/>
                <w:sz w:val="24"/>
                <w:szCs w:val="24"/>
              </w:rPr>
              <w:t>3</w:t>
            </w:r>
            <w:r w:rsidRPr="006A3A5E">
              <w:rPr>
                <w:rFonts w:ascii="Trebuchet MS" w:hAnsi="Trebuchet MS" w:cs="Calibri"/>
                <w:sz w:val="24"/>
                <w:szCs w:val="24"/>
              </w:rPr>
              <w:fldChar w:fldCharType="end"/>
            </w:r>
          </w:p>
        </w:tc>
      </w:tr>
      <w:tr w:rsidR="00FF5B0A" w:rsidRPr="006A3A5E" w:rsidTr="003D5196">
        <w:tc>
          <w:tcPr>
            <w:tcW w:w="4814" w:type="dxa"/>
          </w:tcPr>
          <w:p w:rsidR="00FF5B0A" w:rsidRPr="006A3A5E" w:rsidRDefault="00FF5B0A" w:rsidP="003D5196">
            <w:pPr>
              <w:spacing w:after="0" w:line="240" w:lineRule="auto"/>
              <w:rPr>
                <w:rFonts w:ascii="Trebuchet MS" w:hAnsi="Trebuchet MS"/>
                <w:sz w:val="24"/>
                <w:szCs w:val="24"/>
              </w:rPr>
            </w:pPr>
            <w:r w:rsidRPr="006A3A5E">
              <w:rPr>
                <w:rFonts w:ascii="Trebuchet MS" w:hAnsi="Trebuchet MS"/>
                <w:sz w:val="24"/>
                <w:szCs w:val="24"/>
              </w:rPr>
              <w:t>2. Nome progetto o dell’attività</w:t>
            </w:r>
          </w:p>
        </w:tc>
        <w:tc>
          <w:tcPr>
            <w:tcW w:w="4814" w:type="dxa"/>
          </w:tcPr>
          <w:tbl>
            <w:tblPr>
              <w:tblW w:w="0" w:type="auto"/>
              <w:tblBorders>
                <w:top w:val="nil"/>
                <w:left w:val="nil"/>
                <w:bottom w:val="nil"/>
                <w:right w:val="nil"/>
              </w:tblBorders>
              <w:tblLook w:val="0000" w:firstRow="0" w:lastRow="0" w:firstColumn="0" w:lastColumn="0" w:noHBand="0" w:noVBand="0"/>
            </w:tblPr>
            <w:tblGrid>
              <w:gridCol w:w="3896"/>
            </w:tblGrid>
            <w:tr w:rsidR="00FF5B0A" w:rsidRPr="006A3A5E" w:rsidTr="003D5196">
              <w:trPr>
                <w:trHeight w:val="93"/>
              </w:trPr>
              <w:tc>
                <w:tcPr>
                  <w:tcW w:w="0" w:type="auto"/>
                </w:tcPr>
                <w:p w:rsidR="00FF5B0A" w:rsidRPr="006A3A5E" w:rsidRDefault="00FF5B0A" w:rsidP="003D5196">
                  <w:pPr>
                    <w:pStyle w:val="Nessunaspaziatura"/>
                    <w:rPr>
                      <w:rFonts w:ascii="Trebuchet MS" w:eastAsia="Calibri" w:hAnsi="Trebuchet MS" w:cs="Calibri"/>
                      <w:sz w:val="24"/>
                      <w:szCs w:val="24"/>
                      <w:lang w:eastAsia="it-IT"/>
                    </w:rPr>
                  </w:pPr>
                  <w:r w:rsidRPr="006A3A5E">
                    <w:rPr>
                      <w:rFonts w:ascii="Trebuchet MS" w:eastAsia="Calibri" w:hAnsi="Trebuchet MS" w:cs="Calibri"/>
                      <w:sz w:val="24"/>
                      <w:szCs w:val="24"/>
                      <w:lang w:eastAsia="it-IT"/>
                    </w:rPr>
                    <w:t xml:space="preserve">“Un mare di gocce” edizione 2017 </w:t>
                  </w:r>
                </w:p>
              </w:tc>
            </w:tr>
          </w:tbl>
          <w:p w:rsidR="00FF5B0A" w:rsidRPr="006A3A5E" w:rsidRDefault="00FF5B0A" w:rsidP="003D5196">
            <w:pPr>
              <w:pStyle w:val="Nessunaspaziatura"/>
              <w:rPr>
                <w:rFonts w:ascii="Trebuchet MS" w:hAnsi="Trebuchet MS" w:cs="Calibri"/>
                <w:sz w:val="24"/>
                <w:szCs w:val="24"/>
              </w:rPr>
            </w:pPr>
          </w:p>
        </w:tc>
      </w:tr>
      <w:tr w:rsidR="00FF5B0A" w:rsidRPr="006A3A5E" w:rsidTr="003D5196">
        <w:tc>
          <w:tcPr>
            <w:tcW w:w="4814" w:type="dxa"/>
          </w:tcPr>
          <w:p w:rsidR="00FF5B0A" w:rsidRPr="006A3A5E" w:rsidRDefault="00FF5B0A" w:rsidP="003D5196">
            <w:pPr>
              <w:spacing w:after="0" w:line="240" w:lineRule="auto"/>
              <w:rPr>
                <w:rFonts w:ascii="Trebuchet MS" w:hAnsi="Trebuchet MS"/>
                <w:sz w:val="24"/>
                <w:szCs w:val="24"/>
              </w:rPr>
            </w:pPr>
            <w:r w:rsidRPr="006A3A5E">
              <w:rPr>
                <w:rFonts w:ascii="Trebuchet MS" w:hAnsi="Trebuchet MS"/>
                <w:sz w:val="24"/>
                <w:szCs w:val="24"/>
              </w:rPr>
              <w:t>3. Nome dell’organizzazione responsabile del progetto (se differente dal livello nazionale)</w:t>
            </w:r>
          </w:p>
        </w:tc>
        <w:tc>
          <w:tcPr>
            <w:tcW w:w="4814" w:type="dxa"/>
          </w:tcPr>
          <w:p w:rsidR="00FF5B0A" w:rsidRPr="006A3A5E" w:rsidRDefault="00FF5B0A" w:rsidP="003D5196">
            <w:pPr>
              <w:pStyle w:val="Nessunaspaziatura"/>
              <w:rPr>
                <w:rFonts w:ascii="Trebuchet MS" w:hAnsi="Trebuchet MS" w:cs="Calibri"/>
                <w:sz w:val="24"/>
                <w:szCs w:val="24"/>
              </w:rPr>
            </w:pPr>
            <w:r w:rsidRPr="006A3A5E">
              <w:rPr>
                <w:rFonts w:ascii="Trebuchet MS" w:hAnsi="Trebuchet MS" w:cs="Calibri"/>
                <w:sz w:val="24"/>
                <w:szCs w:val="24"/>
              </w:rPr>
              <w:t>FIDAS Milano Onlus</w:t>
            </w:r>
          </w:p>
        </w:tc>
      </w:tr>
      <w:tr w:rsidR="00FF5B0A" w:rsidRPr="006A3A5E" w:rsidTr="003D5196">
        <w:tc>
          <w:tcPr>
            <w:tcW w:w="4814" w:type="dxa"/>
          </w:tcPr>
          <w:p w:rsidR="00FF5B0A" w:rsidRPr="006A3A5E" w:rsidRDefault="00FF5B0A" w:rsidP="003D5196">
            <w:pPr>
              <w:spacing w:after="0" w:line="240" w:lineRule="auto"/>
              <w:rPr>
                <w:rFonts w:ascii="Trebuchet MS" w:hAnsi="Trebuchet MS"/>
                <w:sz w:val="24"/>
                <w:szCs w:val="24"/>
              </w:rPr>
            </w:pPr>
            <w:r w:rsidRPr="006A3A5E">
              <w:rPr>
                <w:rFonts w:ascii="Trebuchet MS" w:hAnsi="Trebuchet MS"/>
                <w:sz w:val="24"/>
                <w:szCs w:val="24"/>
              </w:rPr>
              <w:t>4. Eventuali partner (altre organizzazioni di Terzo settore, Pubblica Amministrazione, Enti Locali, etc.)</w:t>
            </w:r>
          </w:p>
        </w:tc>
        <w:tc>
          <w:tcPr>
            <w:tcW w:w="4814" w:type="dxa"/>
          </w:tcPr>
          <w:tbl>
            <w:tblPr>
              <w:tblW w:w="0" w:type="auto"/>
              <w:tblBorders>
                <w:top w:val="nil"/>
                <w:left w:val="nil"/>
                <w:bottom w:val="nil"/>
                <w:right w:val="nil"/>
              </w:tblBorders>
              <w:tblLook w:val="0000" w:firstRow="0" w:lastRow="0" w:firstColumn="0" w:lastColumn="0" w:noHBand="0" w:noVBand="0"/>
            </w:tblPr>
            <w:tblGrid>
              <w:gridCol w:w="4598"/>
            </w:tblGrid>
            <w:tr w:rsidR="00FF5B0A" w:rsidRPr="006A3A5E" w:rsidTr="003D5196">
              <w:trPr>
                <w:trHeight w:val="93"/>
              </w:trPr>
              <w:tc>
                <w:tcPr>
                  <w:tcW w:w="0" w:type="auto"/>
                </w:tcPr>
                <w:p w:rsidR="00FF5B0A" w:rsidRPr="006A3A5E" w:rsidRDefault="00FF5B0A" w:rsidP="003D5196">
                  <w:pPr>
                    <w:pStyle w:val="Nessunaspaziatura"/>
                    <w:rPr>
                      <w:rFonts w:ascii="Trebuchet MS" w:eastAsia="Calibri" w:hAnsi="Trebuchet MS" w:cs="Calibri"/>
                      <w:sz w:val="24"/>
                      <w:szCs w:val="24"/>
                      <w:lang w:eastAsia="it-IT"/>
                    </w:rPr>
                  </w:pPr>
                  <w:r w:rsidRPr="006A3A5E">
                    <w:rPr>
                      <w:rFonts w:ascii="Trebuchet MS" w:eastAsia="Calibri" w:hAnsi="Trebuchet MS" w:cs="Calibri"/>
                      <w:sz w:val="24"/>
                      <w:szCs w:val="24"/>
                      <w:lang w:eastAsia="it-IT"/>
                    </w:rPr>
                    <w:t xml:space="preserve">Istituti scolastici (scuola primaria e secondaria di I grado del territorio) </w:t>
                  </w:r>
                </w:p>
              </w:tc>
            </w:tr>
          </w:tbl>
          <w:p w:rsidR="00FF5B0A" w:rsidRPr="006A3A5E" w:rsidRDefault="00FF5B0A" w:rsidP="003D5196">
            <w:pPr>
              <w:pStyle w:val="Nessunaspaziatura"/>
              <w:rPr>
                <w:rFonts w:ascii="Trebuchet MS" w:hAnsi="Trebuchet MS" w:cs="Calibri"/>
                <w:sz w:val="24"/>
                <w:szCs w:val="24"/>
              </w:rPr>
            </w:pPr>
          </w:p>
        </w:tc>
      </w:tr>
      <w:tr w:rsidR="00FF5B0A" w:rsidRPr="006A3A5E" w:rsidTr="003D5196">
        <w:tc>
          <w:tcPr>
            <w:tcW w:w="4814" w:type="dxa"/>
          </w:tcPr>
          <w:p w:rsidR="00FF5B0A" w:rsidRPr="006A3A5E" w:rsidRDefault="00FF5B0A" w:rsidP="003D5196">
            <w:pPr>
              <w:spacing w:after="0" w:line="240" w:lineRule="auto"/>
              <w:rPr>
                <w:rFonts w:ascii="Trebuchet MS" w:hAnsi="Trebuchet MS"/>
                <w:sz w:val="24"/>
                <w:szCs w:val="24"/>
              </w:rPr>
            </w:pPr>
            <w:r w:rsidRPr="006A3A5E">
              <w:rPr>
                <w:rFonts w:ascii="Trebuchet MS" w:hAnsi="Trebuchet MS"/>
                <w:sz w:val="24"/>
                <w:szCs w:val="24"/>
              </w:rPr>
              <w:t>5. Data di inizio</w:t>
            </w:r>
          </w:p>
        </w:tc>
        <w:tc>
          <w:tcPr>
            <w:tcW w:w="4814" w:type="dxa"/>
          </w:tcPr>
          <w:p w:rsidR="00FF5B0A" w:rsidRPr="006A3A5E" w:rsidRDefault="00FF5B0A" w:rsidP="003D5196">
            <w:pPr>
              <w:pStyle w:val="Nessunaspaziatura"/>
              <w:rPr>
                <w:rFonts w:ascii="Trebuchet MS" w:hAnsi="Trebuchet MS" w:cs="Calibri"/>
                <w:sz w:val="24"/>
                <w:szCs w:val="24"/>
              </w:rPr>
            </w:pPr>
            <w:r w:rsidRPr="006A3A5E">
              <w:rPr>
                <w:rFonts w:ascii="Trebuchet MS" w:hAnsi="Trebuchet MS" w:cs="Calibri"/>
                <w:sz w:val="24"/>
                <w:szCs w:val="24"/>
              </w:rPr>
              <w:t>Ottobre 2016</w:t>
            </w:r>
          </w:p>
        </w:tc>
      </w:tr>
      <w:tr w:rsidR="00FF5B0A" w:rsidRPr="006A3A5E" w:rsidTr="003D5196">
        <w:tc>
          <w:tcPr>
            <w:tcW w:w="4814" w:type="dxa"/>
          </w:tcPr>
          <w:p w:rsidR="00FF5B0A" w:rsidRPr="006A3A5E" w:rsidRDefault="00FF5B0A" w:rsidP="003D5196">
            <w:pPr>
              <w:spacing w:after="0" w:line="240" w:lineRule="auto"/>
              <w:rPr>
                <w:rFonts w:ascii="Trebuchet MS" w:hAnsi="Trebuchet MS"/>
                <w:sz w:val="24"/>
                <w:szCs w:val="24"/>
              </w:rPr>
            </w:pPr>
            <w:r w:rsidRPr="006A3A5E">
              <w:rPr>
                <w:rFonts w:ascii="Trebuchet MS" w:hAnsi="Trebuchet MS"/>
                <w:sz w:val="24"/>
                <w:szCs w:val="24"/>
              </w:rPr>
              <w:t>6. Durata</w:t>
            </w:r>
          </w:p>
        </w:tc>
        <w:tc>
          <w:tcPr>
            <w:tcW w:w="4814" w:type="dxa"/>
          </w:tcPr>
          <w:p w:rsidR="00FF5B0A" w:rsidRPr="006A3A5E" w:rsidRDefault="00FF5B0A" w:rsidP="003D5196">
            <w:pPr>
              <w:pStyle w:val="Nessunaspaziatura"/>
              <w:rPr>
                <w:rFonts w:ascii="Trebuchet MS" w:hAnsi="Trebuchet MS" w:cs="Calibri"/>
                <w:sz w:val="24"/>
                <w:szCs w:val="24"/>
              </w:rPr>
            </w:pPr>
            <w:r w:rsidRPr="006A3A5E">
              <w:rPr>
                <w:rFonts w:ascii="Trebuchet MS" w:hAnsi="Trebuchet MS" w:cs="Calibri"/>
                <w:sz w:val="24"/>
                <w:szCs w:val="24"/>
              </w:rPr>
              <w:t>7 mesi</w:t>
            </w:r>
          </w:p>
        </w:tc>
      </w:tr>
      <w:tr w:rsidR="00FF5B0A" w:rsidRPr="006A3A5E" w:rsidTr="003D5196">
        <w:tc>
          <w:tcPr>
            <w:tcW w:w="4814" w:type="dxa"/>
          </w:tcPr>
          <w:p w:rsidR="00FF5B0A" w:rsidRPr="006A3A5E" w:rsidRDefault="00FF5B0A" w:rsidP="003D5196">
            <w:pPr>
              <w:spacing w:after="0" w:line="240" w:lineRule="auto"/>
              <w:rPr>
                <w:rFonts w:ascii="Trebuchet MS" w:hAnsi="Trebuchet MS"/>
                <w:sz w:val="24"/>
                <w:szCs w:val="24"/>
              </w:rPr>
            </w:pPr>
            <w:r w:rsidRPr="006A3A5E">
              <w:rPr>
                <w:rFonts w:ascii="Trebuchet MS" w:hAnsi="Trebuchet MS"/>
                <w:sz w:val="24"/>
                <w:szCs w:val="24"/>
              </w:rPr>
              <w:t>7. Luogo</w:t>
            </w:r>
          </w:p>
        </w:tc>
        <w:tc>
          <w:tcPr>
            <w:tcW w:w="4814" w:type="dxa"/>
          </w:tcPr>
          <w:tbl>
            <w:tblPr>
              <w:tblW w:w="0" w:type="auto"/>
              <w:tblBorders>
                <w:top w:val="nil"/>
                <w:left w:val="nil"/>
                <w:bottom w:val="nil"/>
                <w:right w:val="nil"/>
              </w:tblBorders>
              <w:tblLook w:val="0000" w:firstRow="0" w:lastRow="0" w:firstColumn="0" w:lastColumn="0" w:noHBand="0" w:noVBand="0"/>
            </w:tblPr>
            <w:tblGrid>
              <w:gridCol w:w="4598"/>
            </w:tblGrid>
            <w:tr w:rsidR="00FF5B0A" w:rsidRPr="006A3A5E" w:rsidTr="003D5196">
              <w:trPr>
                <w:trHeight w:val="207"/>
              </w:trPr>
              <w:tc>
                <w:tcPr>
                  <w:tcW w:w="0" w:type="auto"/>
                </w:tcPr>
                <w:p w:rsidR="00FF5B0A" w:rsidRPr="006A3A5E" w:rsidRDefault="00FF5B0A" w:rsidP="003D5196">
                  <w:pPr>
                    <w:pStyle w:val="Nessunaspaziatura"/>
                    <w:rPr>
                      <w:rFonts w:ascii="Trebuchet MS" w:eastAsia="Calibri" w:hAnsi="Trebuchet MS" w:cs="Calibri"/>
                      <w:sz w:val="24"/>
                      <w:szCs w:val="24"/>
                      <w:lang w:eastAsia="it-IT"/>
                    </w:rPr>
                  </w:pPr>
                  <w:r w:rsidRPr="006A3A5E">
                    <w:rPr>
                      <w:rFonts w:ascii="Trebuchet MS" w:eastAsia="Calibri" w:hAnsi="Trebuchet MS" w:cs="Calibri"/>
                      <w:sz w:val="24"/>
                      <w:szCs w:val="24"/>
                      <w:lang w:eastAsia="it-IT"/>
                    </w:rPr>
                    <w:t xml:space="preserve">Milano e provincia (Milano, Cologno Monzese, Paullo, Peschiera Borromeo, Rozzano) </w:t>
                  </w:r>
                </w:p>
              </w:tc>
            </w:tr>
          </w:tbl>
          <w:p w:rsidR="00FF5B0A" w:rsidRPr="006A3A5E" w:rsidRDefault="00FF5B0A" w:rsidP="003D5196">
            <w:pPr>
              <w:pStyle w:val="Nessunaspaziatura"/>
              <w:rPr>
                <w:rFonts w:ascii="Trebuchet MS" w:hAnsi="Trebuchet MS" w:cs="Calibri"/>
                <w:sz w:val="24"/>
                <w:szCs w:val="24"/>
              </w:rPr>
            </w:pPr>
          </w:p>
        </w:tc>
      </w:tr>
      <w:tr w:rsidR="00FF5B0A" w:rsidRPr="006A3A5E" w:rsidTr="003D5196">
        <w:tc>
          <w:tcPr>
            <w:tcW w:w="4814" w:type="dxa"/>
          </w:tcPr>
          <w:p w:rsidR="00FF5B0A" w:rsidRPr="006A3A5E" w:rsidRDefault="00FF5B0A" w:rsidP="003D5196">
            <w:pPr>
              <w:spacing w:after="0" w:line="240" w:lineRule="auto"/>
              <w:rPr>
                <w:rFonts w:ascii="Trebuchet MS" w:hAnsi="Trebuchet MS"/>
                <w:sz w:val="24"/>
                <w:szCs w:val="24"/>
              </w:rPr>
            </w:pPr>
            <w:r w:rsidRPr="006A3A5E">
              <w:rPr>
                <w:rFonts w:ascii="Trebuchet MS" w:hAnsi="Trebuchet MS"/>
                <w:sz w:val="24"/>
                <w:szCs w:val="24"/>
              </w:rPr>
              <w:t>8. Breve descrizione (max. 2000 caratteri)</w:t>
            </w:r>
          </w:p>
          <w:p w:rsidR="00FF5B0A" w:rsidRPr="006A3A5E" w:rsidRDefault="00FF5B0A" w:rsidP="003D5196">
            <w:pPr>
              <w:spacing w:after="0" w:line="240" w:lineRule="auto"/>
              <w:rPr>
                <w:rFonts w:ascii="Trebuchet MS" w:hAnsi="Trebuchet MS"/>
                <w:sz w:val="24"/>
                <w:szCs w:val="24"/>
              </w:rPr>
            </w:pPr>
          </w:p>
          <w:p w:rsidR="00FF5B0A" w:rsidRPr="006A3A5E" w:rsidRDefault="00FF5B0A" w:rsidP="003D5196">
            <w:pPr>
              <w:spacing w:after="0" w:line="240" w:lineRule="auto"/>
              <w:rPr>
                <w:rFonts w:ascii="Trebuchet MS" w:hAnsi="Trebuchet MS"/>
                <w:sz w:val="24"/>
                <w:szCs w:val="24"/>
              </w:rPr>
            </w:pPr>
          </w:p>
          <w:p w:rsidR="00FF5B0A" w:rsidRPr="006A3A5E" w:rsidRDefault="00FF5B0A" w:rsidP="003D5196">
            <w:pPr>
              <w:spacing w:after="0" w:line="240" w:lineRule="auto"/>
              <w:rPr>
                <w:rFonts w:ascii="Trebuchet MS" w:hAnsi="Trebuchet MS"/>
                <w:sz w:val="24"/>
                <w:szCs w:val="24"/>
              </w:rPr>
            </w:pPr>
          </w:p>
          <w:p w:rsidR="00FF5B0A" w:rsidRPr="006A3A5E" w:rsidRDefault="00FF5B0A" w:rsidP="003D5196">
            <w:pPr>
              <w:spacing w:after="0" w:line="240" w:lineRule="auto"/>
              <w:rPr>
                <w:rFonts w:ascii="Trebuchet MS" w:hAnsi="Trebuchet MS"/>
                <w:sz w:val="24"/>
                <w:szCs w:val="24"/>
              </w:rPr>
            </w:pPr>
          </w:p>
          <w:p w:rsidR="00FF5B0A" w:rsidRPr="006A3A5E" w:rsidRDefault="00FF5B0A" w:rsidP="003D5196">
            <w:pPr>
              <w:spacing w:after="0" w:line="240" w:lineRule="auto"/>
              <w:rPr>
                <w:rFonts w:ascii="Trebuchet MS" w:hAnsi="Trebuchet MS"/>
                <w:sz w:val="24"/>
                <w:szCs w:val="24"/>
              </w:rPr>
            </w:pPr>
          </w:p>
          <w:p w:rsidR="00FF5B0A" w:rsidRPr="006A3A5E" w:rsidRDefault="00FF5B0A" w:rsidP="003D5196">
            <w:pPr>
              <w:spacing w:after="0" w:line="240" w:lineRule="auto"/>
              <w:rPr>
                <w:rFonts w:ascii="Trebuchet MS" w:hAnsi="Trebuchet MS"/>
                <w:sz w:val="24"/>
                <w:szCs w:val="24"/>
              </w:rPr>
            </w:pPr>
          </w:p>
          <w:p w:rsidR="00FF5B0A" w:rsidRPr="006A3A5E" w:rsidRDefault="00FF5B0A" w:rsidP="003D5196">
            <w:pPr>
              <w:spacing w:after="0" w:line="240" w:lineRule="auto"/>
              <w:rPr>
                <w:rFonts w:ascii="Trebuchet MS" w:hAnsi="Trebuchet MS"/>
                <w:sz w:val="24"/>
                <w:szCs w:val="24"/>
              </w:rPr>
            </w:pPr>
          </w:p>
        </w:tc>
        <w:tc>
          <w:tcPr>
            <w:tcW w:w="4814" w:type="dxa"/>
          </w:tcPr>
          <w:p w:rsidR="00FF5B0A" w:rsidRPr="006A3A5E" w:rsidRDefault="00FF5B0A" w:rsidP="003D5196">
            <w:pPr>
              <w:pStyle w:val="Nessunaspaziatura"/>
              <w:rPr>
                <w:rFonts w:ascii="Trebuchet MS" w:hAnsi="Trebuchet MS" w:cs="Calibri"/>
                <w:sz w:val="24"/>
                <w:szCs w:val="24"/>
              </w:rPr>
            </w:pPr>
            <w:r w:rsidRPr="006A3A5E">
              <w:rPr>
                <w:rFonts w:ascii="Trebuchet MS" w:hAnsi="Trebuchet MS" w:cs="Calibri"/>
                <w:sz w:val="24"/>
                <w:szCs w:val="24"/>
              </w:rPr>
              <w:t>Il progetto vuole diffondere la coscienza delle problematiche legate alla donazione del sangue. FIDAS Milano, in una realtà complessa come quella milanese, nel corso delle proprie campagne di reclutamento riscontra una scarsa conoscenza delle problematiche concernenti la donazione/trasfusione di sangue da parte dei cittadini.  Riteniamo che la creazione di una solida coscienza del problema debba iniziare dai giovani in età scolare perché solo le conoscenze che entrano a far parte della cultura di base divengono patrimonio permanente della persona. Crediamo che in questo modo si possa portare un maggior numero di giovani ad aderire alla pratica della donazione del sangue al momento del compimento della maggiore età.</w:t>
            </w:r>
          </w:p>
        </w:tc>
      </w:tr>
      <w:tr w:rsidR="00FF5B0A" w:rsidRPr="006A3A5E" w:rsidTr="003D5196">
        <w:tc>
          <w:tcPr>
            <w:tcW w:w="4814" w:type="dxa"/>
          </w:tcPr>
          <w:p w:rsidR="00FF5B0A" w:rsidRPr="006A3A5E" w:rsidRDefault="00FF5B0A" w:rsidP="003D5196">
            <w:pPr>
              <w:spacing w:after="0" w:line="240" w:lineRule="auto"/>
              <w:rPr>
                <w:rFonts w:ascii="Trebuchet MS" w:hAnsi="Trebuchet MS"/>
                <w:sz w:val="24"/>
                <w:szCs w:val="24"/>
              </w:rPr>
            </w:pPr>
            <w:r w:rsidRPr="006A3A5E">
              <w:rPr>
                <w:rFonts w:ascii="Trebuchet MS" w:hAnsi="Trebuchet MS"/>
                <w:sz w:val="24"/>
                <w:szCs w:val="24"/>
              </w:rPr>
              <w:t xml:space="preserve">9. Stima del numero dei volontari impegnati </w:t>
            </w:r>
          </w:p>
        </w:tc>
        <w:tc>
          <w:tcPr>
            <w:tcW w:w="4814" w:type="dxa"/>
          </w:tcPr>
          <w:p w:rsidR="00FF5B0A" w:rsidRPr="006A3A5E" w:rsidRDefault="00FF5B0A" w:rsidP="003D5196">
            <w:pPr>
              <w:pStyle w:val="Nessunaspaziatura"/>
              <w:rPr>
                <w:rFonts w:ascii="Trebuchet MS" w:hAnsi="Trebuchet MS" w:cs="Calibri"/>
                <w:sz w:val="24"/>
                <w:szCs w:val="24"/>
              </w:rPr>
            </w:pPr>
            <w:r w:rsidRPr="006A3A5E">
              <w:rPr>
                <w:rFonts w:ascii="Trebuchet MS" w:hAnsi="Trebuchet MS" w:cs="Calibri"/>
                <w:sz w:val="24"/>
                <w:szCs w:val="24"/>
              </w:rPr>
              <w:t>12</w:t>
            </w:r>
          </w:p>
        </w:tc>
      </w:tr>
      <w:tr w:rsidR="00FF5B0A" w:rsidRPr="006A3A5E" w:rsidTr="003D5196">
        <w:tc>
          <w:tcPr>
            <w:tcW w:w="4814" w:type="dxa"/>
          </w:tcPr>
          <w:p w:rsidR="00FF5B0A" w:rsidRPr="006A3A5E" w:rsidRDefault="00FF5B0A" w:rsidP="003D5196">
            <w:pPr>
              <w:spacing w:after="0" w:line="240" w:lineRule="auto"/>
              <w:rPr>
                <w:rFonts w:ascii="Trebuchet MS" w:hAnsi="Trebuchet MS"/>
                <w:sz w:val="24"/>
                <w:szCs w:val="24"/>
              </w:rPr>
            </w:pPr>
            <w:r w:rsidRPr="006A3A5E">
              <w:rPr>
                <w:rFonts w:ascii="Trebuchet MS" w:hAnsi="Trebuchet MS"/>
                <w:sz w:val="24"/>
                <w:szCs w:val="24"/>
              </w:rPr>
              <w:t>10. Stima del numero dei dipendenti occupati nel progetto</w:t>
            </w:r>
          </w:p>
        </w:tc>
        <w:tc>
          <w:tcPr>
            <w:tcW w:w="4814" w:type="dxa"/>
          </w:tcPr>
          <w:p w:rsidR="00FF5B0A" w:rsidRPr="006A3A5E" w:rsidRDefault="00FF5B0A" w:rsidP="003D5196">
            <w:pPr>
              <w:pStyle w:val="Nessunaspaziatura"/>
              <w:rPr>
                <w:rFonts w:ascii="Trebuchet MS" w:hAnsi="Trebuchet MS" w:cs="Calibri"/>
                <w:sz w:val="24"/>
                <w:szCs w:val="24"/>
              </w:rPr>
            </w:pPr>
            <w:r w:rsidRPr="006A3A5E">
              <w:rPr>
                <w:rFonts w:ascii="Trebuchet MS" w:hAnsi="Trebuchet MS" w:cs="Calibri"/>
                <w:sz w:val="24"/>
                <w:szCs w:val="24"/>
              </w:rPr>
              <w:t>0</w:t>
            </w:r>
          </w:p>
        </w:tc>
      </w:tr>
      <w:tr w:rsidR="00FF5B0A" w:rsidRPr="006A3A5E" w:rsidTr="003D5196">
        <w:tc>
          <w:tcPr>
            <w:tcW w:w="4814" w:type="dxa"/>
          </w:tcPr>
          <w:p w:rsidR="00FF5B0A" w:rsidRPr="006A3A5E" w:rsidRDefault="00FF5B0A" w:rsidP="003D5196">
            <w:pPr>
              <w:spacing w:after="0" w:line="240" w:lineRule="auto"/>
              <w:rPr>
                <w:rFonts w:ascii="Trebuchet MS" w:hAnsi="Trebuchet MS"/>
                <w:sz w:val="24"/>
                <w:szCs w:val="24"/>
              </w:rPr>
            </w:pPr>
            <w:r w:rsidRPr="006A3A5E">
              <w:rPr>
                <w:rFonts w:ascii="Trebuchet MS" w:hAnsi="Trebuchet MS"/>
                <w:sz w:val="24"/>
                <w:szCs w:val="24"/>
              </w:rPr>
              <w:t>11. Stima del valore economico dell’intero progetto</w:t>
            </w:r>
          </w:p>
        </w:tc>
        <w:tc>
          <w:tcPr>
            <w:tcW w:w="4814" w:type="dxa"/>
          </w:tcPr>
          <w:p w:rsidR="00FF5B0A" w:rsidRPr="006A3A5E" w:rsidRDefault="006A3A5E" w:rsidP="003D5196">
            <w:pPr>
              <w:pStyle w:val="Nessunaspaziatura"/>
              <w:rPr>
                <w:rFonts w:ascii="Trebuchet MS" w:hAnsi="Trebuchet MS" w:cs="Calibri"/>
                <w:sz w:val="24"/>
                <w:szCs w:val="24"/>
              </w:rPr>
            </w:pPr>
            <w:r>
              <w:rPr>
                <w:rFonts w:ascii="Trebuchet MS" w:hAnsi="Trebuchet MS" w:cs="Calibri"/>
                <w:sz w:val="24"/>
                <w:szCs w:val="24"/>
              </w:rPr>
              <w:t xml:space="preserve">€ </w:t>
            </w:r>
            <w:r w:rsidR="00FF5B0A" w:rsidRPr="006A3A5E">
              <w:rPr>
                <w:rFonts w:ascii="Trebuchet MS" w:hAnsi="Trebuchet MS" w:cs="Calibri"/>
                <w:sz w:val="24"/>
                <w:szCs w:val="24"/>
              </w:rPr>
              <w:t xml:space="preserve">3112,50 </w:t>
            </w:r>
          </w:p>
          <w:p w:rsidR="00FF5B0A" w:rsidRPr="006A3A5E" w:rsidRDefault="00FF5B0A" w:rsidP="003D5196">
            <w:pPr>
              <w:pStyle w:val="Nessunaspaziatura"/>
              <w:rPr>
                <w:rFonts w:ascii="Trebuchet MS" w:hAnsi="Trebuchet MS" w:cs="Calibri"/>
                <w:sz w:val="24"/>
                <w:szCs w:val="24"/>
              </w:rPr>
            </w:pPr>
            <w:r w:rsidRPr="006A3A5E">
              <w:rPr>
                <w:rFonts w:ascii="Trebuchet MS" w:hAnsi="Trebuchet MS" w:cs="Calibri"/>
                <w:sz w:val="24"/>
                <w:szCs w:val="24"/>
              </w:rPr>
              <w:fldChar w:fldCharType="begin">
                <w:ffData>
                  <w:name w:val="Testo1"/>
                  <w:enabled/>
                  <w:calcOnExit w:val="0"/>
                  <w:textInput/>
                </w:ffData>
              </w:fldChar>
            </w:r>
            <w:r w:rsidRPr="006A3A5E">
              <w:rPr>
                <w:rFonts w:ascii="Trebuchet MS" w:hAnsi="Trebuchet MS" w:cs="Calibri"/>
                <w:sz w:val="24"/>
                <w:szCs w:val="24"/>
              </w:rPr>
              <w:instrText xml:space="preserve"> FORMTEXT </w:instrText>
            </w:r>
            <w:r w:rsidR="006A3A5E" w:rsidRPr="006A3A5E">
              <w:rPr>
                <w:rFonts w:ascii="Trebuchet MS" w:hAnsi="Trebuchet MS" w:cs="Calibri"/>
                <w:sz w:val="24"/>
                <w:szCs w:val="24"/>
              </w:rPr>
            </w:r>
            <w:r w:rsidR="006A3A5E" w:rsidRPr="006A3A5E">
              <w:rPr>
                <w:rFonts w:ascii="Trebuchet MS" w:hAnsi="Trebuchet MS" w:cs="Calibri"/>
                <w:sz w:val="24"/>
                <w:szCs w:val="24"/>
              </w:rPr>
              <w:fldChar w:fldCharType="separate"/>
            </w:r>
            <w:r w:rsidRPr="006A3A5E">
              <w:rPr>
                <w:rFonts w:ascii="Trebuchet MS" w:hAnsi="Trebuchet MS" w:cs="Calibri"/>
                <w:sz w:val="24"/>
                <w:szCs w:val="24"/>
              </w:rPr>
              <w:fldChar w:fldCharType="end"/>
            </w:r>
          </w:p>
        </w:tc>
      </w:tr>
      <w:tr w:rsidR="00FF5B0A" w:rsidRPr="006A3A5E" w:rsidTr="003D5196">
        <w:tc>
          <w:tcPr>
            <w:tcW w:w="4814" w:type="dxa"/>
          </w:tcPr>
          <w:p w:rsidR="00FF5B0A" w:rsidRPr="006A3A5E" w:rsidRDefault="00FF5B0A" w:rsidP="003D5196">
            <w:pPr>
              <w:spacing w:after="0" w:line="240" w:lineRule="auto"/>
              <w:rPr>
                <w:rFonts w:ascii="Trebuchet MS" w:hAnsi="Trebuchet MS"/>
                <w:sz w:val="24"/>
                <w:szCs w:val="24"/>
              </w:rPr>
            </w:pPr>
            <w:r w:rsidRPr="006A3A5E">
              <w:rPr>
                <w:rFonts w:ascii="Trebuchet MS" w:hAnsi="Trebuchet MS"/>
                <w:sz w:val="24"/>
                <w:szCs w:val="24"/>
              </w:rPr>
              <w:t>12. Stima delle risorse economiche impiegate dalla tua organizzazione nel progetto</w:t>
            </w:r>
          </w:p>
        </w:tc>
        <w:tc>
          <w:tcPr>
            <w:tcW w:w="4814" w:type="dxa"/>
          </w:tcPr>
          <w:p w:rsidR="00FF5B0A" w:rsidRPr="006A3A5E" w:rsidRDefault="006A3A5E" w:rsidP="003D5196">
            <w:pPr>
              <w:pStyle w:val="Nessunaspaziatura"/>
              <w:rPr>
                <w:rFonts w:ascii="Trebuchet MS" w:hAnsi="Trebuchet MS" w:cs="Calibri"/>
                <w:sz w:val="24"/>
                <w:szCs w:val="24"/>
              </w:rPr>
            </w:pPr>
            <w:r>
              <w:rPr>
                <w:rFonts w:ascii="Trebuchet MS" w:hAnsi="Trebuchet MS" w:cs="Calibri"/>
                <w:sz w:val="24"/>
                <w:szCs w:val="24"/>
              </w:rPr>
              <w:t xml:space="preserve">€ </w:t>
            </w:r>
            <w:bookmarkStart w:id="0" w:name="_GoBack"/>
            <w:bookmarkEnd w:id="0"/>
            <w:r w:rsidR="00FF5B0A" w:rsidRPr="006A3A5E">
              <w:rPr>
                <w:rFonts w:ascii="Trebuchet MS" w:hAnsi="Trebuchet MS" w:cs="Calibri"/>
                <w:sz w:val="24"/>
                <w:szCs w:val="24"/>
              </w:rPr>
              <w:t xml:space="preserve">3112,50 </w:t>
            </w:r>
          </w:p>
          <w:p w:rsidR="00FF5B0A" w:rsidRPr="006A3A5E" w:rsidRDefault="00FF5B0A" w:rsidP="003D5196">
            <w:pPr>
              <w:pStyle w:val="Nessunaspaziatura"/>
              <w:rPr>
                <w:rFonts w:ascii="Trebuchet MS" w:hAnsi="Trebuchet MS" w:cs="Calibri"/>
                <w:sz w:val="24"/>
                <w:szCs w:val="24"/>
              </w:rPr>
            </w:pPr>
          </w:p>
        </w:tc>
      </w:tr>
      <w:tr w:rsidR="00FF5B0A" w:rsidRPr="006A3A5E" w:rsidTr="003D5196">
        <w:tc>
          <w:tcPr>
            <w:tcW w:w="4814" w:type="dxa"/>
          </w:tcPr>
          <w:p w:rsidR="00FF5B0A" w:rsidRPr="006A3A5E" w:rsidRDefault="00FF5B0A" w:rsidP="003D5196">
            <w:pPr>
              <w:spacing w:after="0" w:line="240" w:lineRule="auto"/>
              <w:rPr>
                <w:rFonts w:ascii="Trebuchet MS" w:hAnsi="Trebuchet MS"/>
                <w:sz w:val="24"/>
                <w:szCs w:val="24"/>
              </w:rPr>
            </w:pPr>
            <w:r w:rsidRPr="006A3A5E">
              <w:rPr>
                <w:rFonts w:ascii="Trebuchet MS" w:hAnsi="Trebuchet MS"/>
                <w:sz w:val="24"/>
                <w:szCs w:val="24"/>
              </w:rPr>
              <w:t>13. Stima del numero dei beneficiari del progetto</w:t>
            </w:r>
          </w:p>
        </w:tc>
        <w:tc>
          <w:tcPr>
            <w:tcW w:w="4814" w:type="dxa"/>
          </w:tcPr>
          <w:p w:rsidR="00FF5B0A" w:rsidRPr="006A3A5E" w:rsidRDefault="00FF5B0A" w:rsidP="003D5196">
            <w:pPr>
              <w:rPr>
                <w:rFonts w:ascii="Trebuchet MS" w:hAnsi="Trebuchet MS" w:cs="Calibri"/>
                <w:sz w:val="24"/>
                <w:szCs w:val="24"/>
              </w:rPr>
            </w:pPr>
            <w:r w:rsidRPr="006A3A5E">
              <w:rPr>
                <w:rFonts w:ascii="Trebuchet MS" w:hAnsi="Trebuchet MS" w:cs="Calibri"/>
                <w:sz w:val="24"/>
                <w:szCs w:val="24"/>
              </w:rPr>
              <w:t>2075</w:t>
            </w:r>
          </w:p>
        </w:tc>
      </w:tr>
    </w:tbl>
    <w:p w:rsidR="00C71AF8" w:rsidRPr="006A3A5E" w:rsidRDefault="006A3A5E">
      <w:pPr>
        <w:rPr>
          <w:rFonts w:ascii="Trebuchet MS" w:hAnsi="Trebuchet MS"/>
          <w:sz w:val="24"/>
          <w:szCs w:val="24"/>
        </w:rPr>
      </w:pPr>
    </w:p>
    <w:sectPr w:rsidR="00C71AF8" w:rsidRPr="006A3A5E">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5B0A"/>
    <w:rsid w:val="006A3A5E"/>
    <w:rsid w:val="00E0742A"/>
    <w:rsid w:val="00E15B07"/>
    <w:rsid w:val="00FF5B0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3534B8"/>
  <w15:chartTrackingRefBased/>
  <w15:docId w15:val="{114D0EFA-48CB-4DA9-A74B-3B26D40D22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F5B0A"/>
    <w:rPr>
      <w:rFonts w:ascii="Calibri" w:eastAsia="Times New Roman" w:hAnsi="Calibri"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FF5B0A"/>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248</Words>
  <Characters>1416</Characters>
  <Application>Microsoft Office Word</Application>
  <DocSecurity>0</DocSecurity>
  <Lines>11</Lines>
  <Paragraphs>3</Paragraphs>
  <ScaleCrop>false</ScaleCrop>
  <Company/>
  <LinksUpToDate>false</LinksUpToDate>
  <CharactersWithSpaces>1661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Francesco Gentili</dc:creator>
  <cp:keywords/>
  <dc:description/>
  <cp:lastModifiedBy>Francesco Gentili</cp:lastModifiedBy>
  <cp:revision>3</cp:revision>
  <dcterms:created xsi:type="dcterms:W3CDTF">2017-08-30T13:14:00Z</dcterms:created>
  <dcterms:modified xsi:type="dcterms:W3CDTF">2017-09-04T09:44:00Z</dcterms:modified>
</cp:coreProperties>
</file>