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1" w:type="dxa"/>
        <w:tblInd w:w="-108" w:type="dxa"/>
        <w:tblCellMar>
          <w:top w:w="36" w:type="dxa"/>
          <w:left w:w="108" w:type="dxa"/>
          <w:right w:w="69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C84E3C" w:rsidRPr="000B0BD0" w:rsidTr="006F6D7D">
        <w:trPr>
          <w:trHeight w:val="26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1. SDG numero: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3 - 11 </w:t>
            </w:r>
          </w:p>
        </w:tc>
      </w:tr>
      <w:tr w:rsidR="00C84E3C" w:rsidRPr="000B0BD0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2. Nome progetto o dell’attività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>BICINCITTA’</w:t>
            </w:r>
            <w:r w:rsidRPr="000B0BD0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0B0BD0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3. Nome dell’organizzazione responsabile del progetto (se differente dal livello nazionale) </w:t>
            </w:r>
            <w:bookmarkStart w:id="0" w:name="_GoBack"/>
            <w:bookmarkEnd w:id="0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>UISP NAZIONALE</w:t>
            </w:r>
            <w:r w:rsidRPr="000B0BD0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0B0BD0" w:rsidTr="006F6D7D">
        <w:trPr>
          <w:trHeight w:val="77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4. Eventuali partner (altre organizzazioni di </w:t>
            </w:r>
          </w:p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Terzo settore, Pubblica Amministrazione, Enti Locali, etc.)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>PATROCINIO MINISTERO AMBIENTE</w:t>
            </w:r>
            <w:r w:rsidRPr="000B0BD0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0B0BD0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5. Data di inizio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>8 MAGGIO 2016</w:t>
            </w:r>
            <w:r w:rsidRPr="000B0BD0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0B0BD0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6. Durata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>1 GIORNO</w:t>
            </w:r>
            <w:r w:rsidRPr="000B0BD0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0B0BD0" w:rsidTr="006F6D7D">
        <w:trPr>
          <w:trHeight w:val="55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7. Luogo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>110 CITTA’ ITALIANE</w:t>
            </w:r>
            <w:r w:rsidRPr="000B0BD0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0B0BD0" w:rsidTr="006F6D7D">
        <w:trPr>
          <w:trHeight w:val="596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8. Breve descrizione (max. 2000 caratteri) </w:t>
            </w:r>
          </w:p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ind w:right="31"/>
              <w:rPr>
                <w:rFonts w:ascii="Trebuchet MS" w:hAnsi="Trebuchet MS"/>
                <w:sz w:val="24"/>
              </w:rPr>
            </w:pPr>
            <w:proofErr w:type="spellStart"/>
            <w:r w:rsidRPr="000B0BD0">
              <w:rPr>
                <w:rFonts w:ascii="Trebuchet MS" w:hAnsi="Trebuchet MS"/>
                <w:sz w:val="24"/>
              </w:rPr>
              <w:t>Bicincittà</w:t>
            </w:r>
            <w:proofErr w:type="spellEnd"/>
            <w:r w:rsidRPr="000B0BD0">
              <w:rPr>
                <w:rFonts w:ascii="Trebuchet MS" w:hAnsi="Trebuchet MS"/>
                <w:sz w:val="24"/>
              </w:rPr>
              <w:t xml:space="preserve"> è una giornata di sport e socialità, si tratta di una passeggiata in bicicletta per le vie di oltre 100 città in tutta Italia, dalla Valle d’Aosta alla Sicilia. La manifestazione coinvolge la </w:t>
            </w:r>
            <w:proofErr w:type="gramStart"/>
            <w:r w:rsidRPr="000B0BD0">
              <w:rPr>
                <w:rFonts w:ascii="Trebuchet MS" w:hAnsi="Trebuchet MS"/>
                <w:sz w:val="24"/>
              </w:rPr>
              <w:t>cittadinanza  per</w:t>
            </w:r>
            <w:proofErr w:type="gramEnd"/>
            <w:r w:rsidRPr="000B0BD0">
              <w:rPr>
                <w:rFonts w:ascii="Trebuchet MS" w:hAnsi="Trebuchet MS"/>
                <w:sz w:val="24"/>
              </w:rPr>
              <w:t xml:space="preserve"> chiedere aria pulita e maggiore sicurezza per i ciclisti. Da sempre </w:t>
            </w:r>
            <w:proofErr w:type="spellStart"/>
            <w:r w:rsidRPr="000B0BD0">
              <w:rPr>
                <w:rFonts w:ascii="Trebuchet MS" w:hAnsi="Trebuchet MS"/>
                <w:sz w:val="24"/>
              </w:rPr>
              <w:t>Bicincittà</w:t>
            </w:r>
            <w:proofErr w:type="spellEnd"/>
            <w:r w:rsidRPr="000B0BD0">
              <w:rPr>
                <w:rFonts w:ascii="Trebuchet MS" w:hAnsi="Trebuchet MS"/>
                <w:sz w:val="24"/>
              </w:rPr>
              <w:t xml:space="preserve"> è vivibilità delle città e libertà di muoversi. Questa grande manifestazione nazionale </w:t>
            </w:r>
            <w:proofErr w:type="spellStart"/>
            <w:r w:rsidRPr="000B0BD0">
              <w:rPr>
                <w:rFonts w:ascii="Trebuchet MS" w:hAnsi="Trebuchet MS"/>
                <w:sz w:val="24"/>
              </w:rPr>
              <w:t>Uisp</w:t>
            </w:r>
            <w:proofErr w:type="spellEnd"/>
            <w:r w:rsidRPr="000B0BD0">
              <w:rPr>
                <w:rFonts w:ascii="Trebuchet MS" w:hAnsi="Trebuchet MS"/>
                <w:sz w:val="24"/>
              </w:rPr>
              <w:t xml:space="preserve"> ha l’obiettivo di coinvolgere interi nuclei familiari, dai bambini agli anziani, offrendo la possibilità di promuovere, anche all’interno del mondo dello sport, procedure di sensibilizzazione ambientale e atti concreti d’impegno. Con </w:t>
            </w:r>
            <w:proofErr w:type="spellStart"/>
            <w:r w:rsidRPr="000B0BD0">
              <w:rPr>
                <w:rFonts w:ascii="Trebuchet MS" w:hAnsi="Trebuchet MS"/>
                <w:sz w:val="24"/>
              </w:rPr>
              <w:t>Bicincittà</w:t>
            </w:r>
            <w:proofErr w:type="spellEnd"/>
            <w:r w:rsidRPr="000B0BD0">
              <w:rPr>
                <w:rFonts w:ascii="Trebuchet MS" w:hAnsi="Trebuchet MS"/>
                <w:sz w:val="24"/>
              </w:rPr>
              <w:t xml:space="preserve"> l’</w:t>
            </w:r>
            <w:proofErr w:type="spellStart"/>
            <w:r w:rsidRPr="000B0BD0">
              <w:rPr>
                <w:rFonts w:ascii="Trebuchet MS" w:hAnsi="Trebuchet MS"/>
                <w:sz w:val="24"/>
              </w:rPr>
              <w:t>Uisp</w:t>
            </w:r>
            <w:proofErr w:type="spellEnd"/>
            <w:r w:rsidRPr="000B0BD0">
              <w:rPr>
                <w:rFonts w:ascii="Trebuchet MS" w:hAnsi="Trebuchet MS"/>
                <w:sz w:val="24"/>
              </w:rPr>
              <w:t xml:space="preserve"> mette al centro dell’attenzione pubblica e delle istituzioni il tema della sicurezza stradale, chiedendo la realizzazione di piste ciclabili e percorsi protetti che facilitino la scelta delle bici come mezzo di trasporto ecologico e sostenibile. </w:t>
            </w:r>
            <w:proofErr w:type="spellStart"/>
            <w:r w:rsidRPr="000B0BD0">
              <w:rPr>
                <w:rFonts w:ascii="Trebuchet MS" w:hAnsi="Trebuchet MS"/>
                <w:sz w:val="24"/>
              </w:rPr>
              <w:t>Bicincittà</w:t>
            </w:r>
            <w:proofErr w:type="spellEnd"/>
            <w:r w:rsidRPr="000B0BD0">
              <w:rPr>
                <w:rFonts w:ascii="Trebuchet MS" w:hAnsi="Trebuchet MS"/>
                <w:sz w:val="24"/>
              </w:rPr>
              <w:t xml:space="preserve"> rappresenta anche l’occasione per riscoprire i centri storici dei nostri comuni e i luoghi di interesse culturale e sociale. </w:t>
            </w:r>
          </w:p>
        </w:tc>
      </w:tr>
      <w:tr w:rsidR="00C84E3C" w:rsidRPr="000B0BD0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9. Stima del numero dei volontari impegnati 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>2.000</w:t>
            </w:r>
            <w:r w:rsidRPr="000B0BD0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0B0BD0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10. Stima del numero dei dipendenti occupati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>70</w:t>
            </w:r>
            <w:r w:rsidRPr="000B0BD0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0B0BD0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11. Stima del valore economico dell’intero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0B0BD0" w:rsidP="000B0BD0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€ </w:t>
            </w:r>
            <w:r w:rsidR="00C84E3C" w:rsidRPr="000B0BD0">
              <w:rPr>
                <w:rFonts w:ascii="Trebuchet MS" w:eastAsia="Trebuchet MS" w:hAnsi="Trebuchet MS" w:cs="Trebuchet MS"/>
                <w:sz w:val="24"/>
              </w:rPr>
              <w:t xml:space="preserve">500.000,00 </w:t>
            </w:r>
          </w:p>
        </w:tc>
      </w:tr>
      <w:tr w:rsidR="00C84E3C" w:rsidRPr="000B0BD0" w:rsidTr="006F6D7D">
        <w:trPr>
          <w:trHeight w:val="523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lastRenderedPageBreak/>
              <w:t xml:space="preserve">12. Stima delle risorse economiche impiegate dalla tua organizzazione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0B0BD0" w:rsidP="000B0BD0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€ </w:t>
            </w:r>
            <w:r w:rsidR="00C84E3C" w:rsidRPr="000B0BD0">
              <w:rPr>
                <w:rFonts w:ascii="Trebuchet MS" w:eastAsia="Trebuchet MS" w:hAnsi="Trebuchet MS" w:cs="Trebuchet MS"/>
                <w:sz w:val="24"/>
              </w:rPr>
              <w:t>300.000,00</w:t>
            </w:r>
            <w:r w:rsidR="00C84E3C" w:rsidRPr="000B0BD0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0B0BD0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 xml:space="preserve">13. Stima del numero dei beneficiari del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0B0BD0" w:rsidRDefault="00C84E3C" w:rsidP="006F6D7D">
            <w:pPr>
              <w:rPr>
                <w:rFonts w:ascii="Trebuchet MS" w:hAnsi="Trebuchet MS"/>
                <w:sz w:val="24"/>
              </w:rPr>
            </w:pPr>
            <w:r w:rsidRPr="000B0BD0">
              <w:rPr>
                <w:rFonts w:ascii="Trebuchet MS" w:eastAsia="Trebuchet MS" w:hAnsi="Trebuchet MS" w:cs="Trebuchet MS"/>
                <w:sz w:val="24"/>
              </w:rPr>
              <w:t>25.000</w:t>
            </w:r>
            <w:r w:rsidRPr="000B0BD0">
              <w:rPr>
                <w:rFonts w:ascii="Trebuchet MS" w:hAnsi="Trebuchet MS"/>
                <w:sz w:val="24"/>
              </w:rPr>
              <w:t xml:space="preserve"> </w:t>
            </w:r>
          </w:p>
        </w:tc>
      </w:tr>
    </w:tbl>
    <w:p w:rsidR="00C71AF8" w:rsidRPr="000B0BD0" w:rsidRDefault="000B0BD0">
      <w:pPr>
        <w:rPr>
          <w:rFonts w:ascii="Trebuchet MS" w:hAnsi="Trebuchet MS"/>
          <w:sz w:val="24"/>
        </w:rPr>
      </w:pPr>
    </w:p>
    <w:sectPr w:rsidR="00C71AF8" w:rsidRPr="000B0B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3C"/>
    <w:rsid w:val="000B0BD0"/>
    <w:rsid w:val="00C84E3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DCFD"/>
  <w15:chartTrackingRefBased/>
  <w15:docId w15:val="{98426890-DEE0-4B3D-9F96-843B00C2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4E3C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84E3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2017-08-30T09:09:00Z</dcterms:created>
  <dcterms:modified xsi:type="dcterms:W3CDTF">2017-09-04T09:48:00Z</dcterms:modified>
</cp:coreProperties>
</file>