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2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="00DA408C">
              <w:rPr>
                <w:rFonts w:ascii="Trebuchet MS" w:hAnsi="Trebuchet MS"/>
                <w:noProof/>
                <w:sz w:val="24"/>
              </w:rPr>
              <w:t>D</w:t>
            </w:r>
            <w:r w:rsidRPr="00DA408C">
              <w:rPr>
                <w:rFonts w:ascii="Trebuchet MS" w:hAnsi="Trebuchet MS"/>
                <w:noProof/>
                <w:sz w:val="24"/>
              </w:rPr>
              <w:t>al seme al cibo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Mcl- cefa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 </w:t>
            </w:r>
            <w:r w:rsidRPr="00DA408C">
              <w:rPr>
                <w:rFonts w:ascii="Trebuchet MS" w:hAnsi="Trebuchet MS"/>
                <w:noProof/>
                <w:sz w:val="24"/>
              </w:rPr>
              <w:t> </w:t>
            </w:r>
            <w:r w:rsidRPr="00DA408C">
              <w:rPr>
                <w:rFonts w:ascii="Trebuchet MS" w:hAnsi="Trebuchet MS"/>
                <w:noProof/>
                <w:sz w:val="24"/>
              </w:rPr>
              <w:t> </w:t>
            </w:r>
            <w:r w:rsidRPr="00DA408C">
              <w:rPr>
                <w:rFonts w:ascii="Trebuchet MS" w:hAnsi="Trebuchet MS"/>
                <w:noProof/>
                <w:sz w:val="24"/>
              </w:rPr>
              <w:t> </w:t>
            </w:r>
            <w:r w:rsidRPr="00DA408C">
              <w:rPr>
                <w:rFonts w:ascii="Trebuchet MS" w:hAnsi="Trebuchet MS"/>
                <w:noProof/>
                <w:sz w:val="24"/>
              </w:rPr>
              <w:t> 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2013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pluriennale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Sud Sudan - Somalia - Equador - Marocco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bookmarkStart w:id="1" w:name="_GoBack"/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="00DA408C">
              <w:rPr>
                <w:rFonts w:ascii="Trebuchet MS" w:hAnsi="Trebuchet MS"/>
                <w:noProof/>
                <w:sz w:val="24"/>
              </w:rPr>
              <w:t xml:space="preserve"> I</w:t>
            </w:r>
            <w:r w:rsidRPr="00DA408C">
              <w:rPr>
                <w:rFonts w:ascii="Trebuchet MS" w:hAnsi="Trebuchet MS"/>
                <w:noProof/>
                <w:sz w:val="24"/>
              </w:rPr>
              <w:t xml:space="preserve">niziativa che  punta a garantire a 10.000 famiglie definitivo superamento della fame e povertà, per arrivare all’autosufficienza alimentare con una vita decorosa, e contribuire al benessere della loro comunità e del loro paese, testimoniando responsabilità e possibilità concrete di sviluppo. 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  <w:bookmarkEnd w:id="1"/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sz w:val="24"/>
              </w:rPr>
              <w:t>150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20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1000000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noProof/>
                <w:sz w:val="24"/>
              </w:rPr>
              <w:t>133073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AA3A3A" w:rsidRPr="00DA408C" w:rsidTr="003871FA">
        <w:tc>
          <w:tcPr>
            <w:tcW w:w="4814" w:type="dxa"/>
          </w:tcPr>
          <w:p w:rsidR="00AA3A3A" w:rsidRPr="00DA408C" w:rsidRDefault="00AA3A3A" w:rsidP="003871FA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A3A3A" w:rsidRPr="00DA408C" w:rsidRDefault="00AA3A3A" w:rsidP="003871FA">
            <w:pPr>
              <w:rPr>
                <w:sz w:val="24"/>
              </w:rPr>
            </w:pPr>
            <w:r w:rsidRPr="00DA408C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A408C">
              <w:rPr>
                <w:rFonts w:ascii="Trebuchet MS" w:hAnsi="Trebuchet MS"/>
                <w:sz w:val="24"/>
              </w:rPr>
              <w:instrText xml:space="preserve"> FORMTEXT </w:instrText>
            </w:r>
            <w:r w:rsidRPr="00DA408C">
              <w:rPr>
                <w:rFonts w:ascii="Trebuchet MS" w:hAnsi="Trebuchet MS"/>
                <w:sz w:val="24"/>
              </w:rPr>
            </w:r>
            <w:r w:rsidRPr="00DA408C">
              <w:rPr>
                <w:rFonts w:ascii="Trebuchet MS" w:hAnsi="Trebuchet MS"/>
                <w:sz w:val="24"/>
              </w:rPr>
              <w:fldChar w:fldCharType="separate"/>
            </w:r>
            <w:r w:rsidRPr="00DA408C">
              <w:rPr>
                <w:rFonts w:ascii="Trebuchet MS" w:hAnsi="Trebuchet MS"/>
                <w:sz w:val="24"/>
              </w:rPr>
              <w:t>50000</w:t>
            </w:r>
            <w:r w:rsidRPr="00DA408C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DA408C" w:rsidRDefault="00DA408C">
      <w:pPr>
        <w:rPr>
          <w:sz w:val="24"/>
        </w:rPr>
      </w:pPr>
    </w:p>
    <w:sectPr w:rsidR="00C71AF8" w:rsidRPr="00DA40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3A"/>
    <w:rsid w:val="00AA3A3A"/>
    <w:rsid w:val="00DA408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5A536"/>
  <w15:chartTrackingRefBased/>
  <w15:docId w15:val="{4D25D897-D8F4-4B63-A643-08F61450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3A3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2017-08-30T14:37:00Z</dcterms:created>
  <dcterms:modified xsi:type="dcterms:W3CDTF">2017-09-04T09:16:00Z</dcterms:modified>
</cp:coreProperties>
</file>