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EB1ECC" w:rsidRPr="00D91069" w:rsidTr="003D5196">
        <w:tc>
          <w:tcPr>
            <w:tcW w:w="4814" w:type="dxa"/>
          </w:tcPr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EB1ECC" w:rsidRPr="00D91069" w:rsidRDefault="00EB1ECC" w:rsidP="003D5196">
            <w:pPr>
              <w:pStyle w:val="Nessunaspaziatura"/>
              <w:rPr>
                <w:rFonts w:ascii="Trebuchet MS" w:hAnsi="Trebuchet MS" w:cs="Calibri"/>
                <w:sz w:val="24"/>
              </w:rPr>
            </w:pPr>
            <w:r w:rsidRPr="00D91069">
              <w:rPr>
                <w:rFonts w:ascii="Trebuchet MS" w:hAnsi="Trebuchet MS" w:cs="Calibri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D91069">
              <w:rPr>
                <w:rFonts w:ascii="Trebuchet MS" w:hAnsi="Trebuchet MS" w:cs="Calibri"/>
                <w:sz w:val="24"/>
              </w:rPr>
              <w:instrText xml:space="preserve"> FORMTEXT </w:instrText>
            </w:r>
            <w:r w:rsidRPr="00D91069">
              <w:rPr>
                <w:rFonts w:ascii="Trebuchet MS" w:hAnsi="Trebuchet MS" w:cs="Calibri"/>
                <w:sz w:val="24"/>
              </w:rPr>
            </w:r>
            <w:r w:rsidRPr="00D91069">
              <w:rPr>
                <w:rFonts w:ascii="Trebuchet MS" w:hAnsi="Trebuchet MS" w:cs="Calibri"/>
                <w:sz w:val="24"/>
              </w:rPr>
              <w:fldChar w:fldCharType="separate"/>
            </w:r>
            <w:r w:rsidRPr="00D91069">
              <w:rPr>
                <w:rFonts w:ascii="Trebuchet MS" w:hAnsi="Trebuchet MS" w:cs="Calibri"/>
                <w:noProof/>
                <w:sz w:val="24"/>
              </w:rPr>
              <w:t>3</w:t>
            </w:r>
            <w:r w:rsidRPr="00D91069">
              <w:rPr>
                <w:rFonts w:ascii="Trebuchet MS" w:hAnsi="Trebuchet MS" w:cs="Calibri"/>
                <w:sz w:val="24"/>
              </w:rPr>
              <w:fldChar w:fldCharType="end"/>
            </w:r>
          </w:p>
        </w:tc>
      </w:tr>
      <w:tr w:rsidR="00EB1ECC" w:rsidRPr="00D91069" w:rsidTr="003D5196">
        <w:tc>
          <w:tcPr>
            <w:tcW w:w="4814" w:type="dxa"/>
          </w:tcPr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EB1ECC" w:rsidRPr="00D91069" w:rsidRDefault="00EB1ECC" w:rsidP="003D5196">
            <w:pPr>
              <w:pStyle w:val="Nessunaspaziatura"/>
              <w:rPr>
                <w:rFonts w:ascii="Trebuchet MS" w:hAnsi="Trebuchet MS" w:cs="Calibri"/>
                <w:sz w:val="24"/>
              </w:rPr>
            </w:pPr>
            <w:r w:rsidRPr="00D91069">
              <w:rPr>
                <w:rFonts w:ascii="Trebuchet MS" w:hAnsi="Trebuchet MS" w:cs="Calibri"/>
                <w:bCs/>
                <w:color w:val="222222"/>
                <w:sz w:val="24"/>
                <w:lang w:eastAsia="it-IT"/>
              </w:rPr>
              <w:t xml:space="preserve"> “Corretti stili di vita: vecchie e nuove dipendenze”  </w:t>
            </w:r>
          </w:p>
        </w:tc>
      </w:tr>
      <w:tr w:rsidR="00EB1ECC" w:rsidRPr="00D91069" w:rsidTr="003D5196">
        <w:tc>
          <w:tcPr>
            <w:tcW w:w="4814" w:type="dxa"/>
          </w:tcPr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EB1ECC" w:rsidRPr="00D91069" w:rsidRDefault="00EB1ECC" w:rsidP="003D5196">
            <w:pPr>
              <w:pStyle w:val="Nessunaspaziatura"/>
              <w:rPr>
                <w:rFonts w:ascii="Trebuchet MS" w:hAnsi="Trebuchet MS" w:cs="Calibri"/>
                <w:sz w:val="24"/>
              </w:rPr>
            </w:pPr>
            <w:r w:rsidRPr="00D91069">
              <w:rPr>
                <w:rFonts w:ascii="Trebuchet MS" w:hAnsi="Trebuchet MS" w:cs="Calibri"/>
                <w:bCs/>
                <w:color w:val="222222"/>
                <w:sz w:val="24"/>
                <w:lang w:eastAsia="it-IT"/>
              </w:rPr>
              <w:t>FIDAS Polesana</w:t>
            </w:r>
          </w:p>
        </w:tc>
      </w:tr>
      <w:tr w:rsidR="00EB1ECC" w:rsidRPr="00D91069" w:rsidTr="003D5196">
        <w:tc>
          <w:tcPr>
            <w:tcW w:w="4814" w:type="dxa"/>
          </w:tcPr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EB1ECC" w:rsidRPr="00D91069" w:rsidRDefault="00EB1ECC" w:rsidP="003D5196">
            <w:pPr>
              <w:pStyle w:val="Nessunaspaziatura"/>
              <w:rPr>
                <w:rFonts w:ascii="Trebuchet MS" w:hAnsi="Trebuchet MS" w:cs="Calibri"/>
                <w:sz w:val="24"/>
              </w:rPr>
            </w:pPr>
            <w:r w:rsidRPr="00D91069">
              <w:rPr>
                <w:rFonts w:ascii="Trebuchet MS" w:hAnsi="Trebuchet MS" w:cs="Calibri"/>
                <w:sz w:val="24"/>
              </w:rPr>
              <w:t xml:space="preserve">Comune di Loreo, ULSS 19 (oggi ULSS 5)  LILT, Gruppo Parrocchiale e Circolo NOI, Pro Loco Loreo, “Centro Danza di Loreo” di Simonetta, Bancadria    </w:t>
            </w:r>
          </w:p>
        </w:tc>
      </w:tr>
      <w:tr w:rsidR="00EB1ECC" w:rsidRPr="00D91069" w:rsidTr="003D5196">
        <w:tc>
          <w:tcPr>
            <w:tcW w:w="4814" w:type="dxa"/>
          </w:tcPr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EB1ECC" w:rsidRPr="00D91069" w:rsidRDefault="00EB1ECC" w:rsidP="003D5196">
            <w:pPr>
              <w:pStyle w:val="Nessunaspaziatura"/>
              <w:rPr>
                <w:rFonts w:ascii="Trebuchet MS" w:hAnsi="Trebuchet MS" w:cs="Calibri"/>
                <w:sz w:val="24"/>
              </w:rPr>
            </w:pPr>
            <w:r w:rsidRPr="00D91069">
              <w:rPr>
                <w:rFonts w:ascii="Trebuchet MS" w:hAnsi="Trebuchet MS" w:cs="Calibri"/>
                <w:sz w:val="24"/>
              </w:rPr>
              <w:t>16 giugno 2017</w:t>
            </w:r>
          </w:p>
        </w:tc>
      </w:tr>
      <w:tr w:rsidR="00EB1ECC" w:rsidRPr="00D91069" w:rsidTr="003D5196">
        <w:tc>
          <w:tcPr>
            <w:tcW w:w="4814" w:type="dxa"/>
          </w:tcPr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EB1ECC" w:rsidRPr="00D91069" w:rsidRDefault="00EB1ECC" w:rsidP="003D5196">
            <w:pPr>
              <w:pStyle w:val="Nessunaspaziatura"/>
              <w:rPr>
                <w:rFonts w:ascii="Trebuchet MS" w:hAnsi="Trebuchet MS" w:cs="Calibri"/>
                <w:sz w:val="24"/>
              </w:rPr>
            </w:pPr>
            <w:r w:rsidRPr="00D91069">
              <w:rPr>
                <w:rFonts w:ascii="Trebuchet MS" w:hAnsi="Trebuchet MS" w:cs="Calibri"/>
                <w:sz w:val="24"/>
              </w:rPr>
              <w:t>1 giorno</w:t>
            </w:r>
          </w:p>
        </w:tc>
      </w:tr>
      <w:tr w:rsidR="00EB1ECC" w:rsidRPr="00D91069" w:rsidTr="003D5196">
        <w:tc>
          <w:tcPr>
            <w:tcW w:w="4814" w:type="dxa"/>
          </w:tcPr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EB1ECC" w:rsidRPr="00D91069" w:rsidRDefault="00EB1ECC" w:rsidP="003D5196">
            <w:pPr>
              <w:pStyle w:val="Nessunaspaziatura"/>
              <w:rPr>
                <w:rFonts w:ascii="Trebuchet MS" w:hAnsi="Trebuchet MS" w:cs="Calibri"/>
                <w:sz w:val="24"/>
              </w:rPr>
            </w:pPr>
            <w:r w:rsidRPr="00D91069">
              <w:rPr>
                <w:rFonts w:ascii="Trebuchet MS" w:hAnsi="Trebuchet MS" w:cs="Calibri"/>
                <w:sz w:val="24"/>
              </w:rPr>
              <w:t>Loreo (RO)</w:t>
            </w:r>
          </w:p>
        </w:tc>
      </w:tr>
      <w:tr w:rsidR="00EB1ECC" w:rsidRPr="00D91069" w:rsidTr="003D5196">
        <w:tc>
          <w:tcPr>
            <w:tcW w:w="4814" w:type="dxa"/>
          </w:tcPr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EB1ECC" w:rsidRPr="00D91069" w:rsidRDefault="00EB1ECC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 xml:space="preserve">Serata informativa dedicata ai corretti stili di vita e alle nuove e vecchie dipendenze: dipendenze tradizionali (alcool, fumo, tossicodipendenza) e nuove dipendenze (gioco d’azzardo, social, internet). Al termine buffet analcolico per sensibilizzare sui danni da abuso di alcool. </w:t>
            </w:r>
          </w:p>
        </w:tc>
      </w:tr>
      <w:tr w:rsidR="00EB1ECC" w:rsidRPr="00D91069" w:rsidTr="003D5196">
        <w:tc>
          <w:tcPr>
            <w:tcW w:w="4814" w:type="dxa"/>
          </w:tcPr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EB1ECC" w:rsidRPr="00D91069" w:rsidRDefault="00EB1ECC" w:rsidP="003D5196">
            <w:pPr>
              <w:pStyle w:val="Nessunaspaziatura"/>
              <w:rPr>
                <w:rFonts w:ascii="Trebuchet MS" w:hAnsi="Trebuchet MS" w:cs="Calibri"/>
                <w:sz w:val="24"/>
              </w:rPr>
            </w:pPr>
            <w:r w:rsidRPr="00D91069">
              <w:rPr>
                <w:rFonts w:ascii="Trebuchet MS" w:hAnsi="Trebuchet MS" w:cs="Calibri"/>
                <w:sz w:val="24"/>
              </w:rPr>
              <w:t>15</w:t>
            </w:r>
          </w:p>
        </w:tc>
      </w:tr>
      <w:tr w:rsidR="00EB1ECC" w:rsidRPr="00D91069" w:rsidTr="003D5196">
        <w:tc>
          <w:tcPr>
            <w:tcW w:w="4814" w:type="dxa"/>
          </w:tcPr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EB1ECC" w:rsidRPr="00D91069" w:rsidRDefault="00EB1ECC" w:rsidP="003D5196">
            <w:pPr>
              <w:pStyle w:val="Nessunaspaziatura"/>
              <w:rPr>
                <w:rFonts w:ascii="Trebuchet MS" w:hAnsi="Trebuchet MS" w:cs="Calibri"/>
                <w:sz w:val="24"/>
              </w:rPr>
            </w:pPr>
            <w:r w:rsidRPr="00D91069">
              <w:rPr>
                <w:rFonts w:ascii="Trebuchet MS" w:hAnsi="Trebuchet MS" w:cs="Calibri"/>
                <w:sz w:val="24"/>
              </w:rPr>
              <w:t>0</w:t>
            </w:r>
          </w:p>
        </w:tc>
      </w:tr>
      <w:tr w:rsidR="00EB1ECC" w:rsidRPr="00D91069" w:rsidTr="003D5196">
        <w:tc>
          <w:tcPr>
            <w:tcW w:w="4814" w:type="dxa"/>
          </w:tcPr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EB1ECC" w:rsidRPr="00D91069" w:rsidRDefault="00D91069" w:rsidP="003D5196">
            <w:pPr>
              <w:pStyle w:val="Nessunaspaziatura"/>
              <w:rPr>
                <w:rFonts w:ascii="Trebuchet MS" w:hAnsi="Trebuchet MS" w:cs="Calibri"/>
                <w:sz w:val="24"/>
              </w:rPr>
            </w:pPr>
            <w:r>
              <w:rPr>
                <w:rFonts w:ascii="Trebuchet MS" w:hAnsi="Trebuchet MS" w:cs="Calibri"/>
                <w:bCs/>
                <w:color w:val="222222"/>
                <w:sz w:val="24"/>
                <w:lang w:eastAsia="it-IT"/>
              </w:rPr>
              <w:t xml:space="preserve">€ </w:t>
            </w:r>
            <w:r w:rsidR="00EB1ECC" w:rsidRPr="00D91069">
              <w:rPr>
                <w:rFonts w:ascii="Trebuchet MS" w:hAnsi="Trebuchet MS" w:cs="Calibri"/>
                <w:bCs/>
                <w:color w:val="222222"/>
                <w:sz w:val="24"/>
                <w:lang w:eastAsia="it-IT"/>
              </w:rPr>
              <w:t>550,00</w:t>
            </w:r>
          </w:p>
        </w:tc>
      </w:tr>
      <w:tr w:rsidR="00EB1ECC" w:rsidRPr="00D91069" w:rsidTr="003D5196">
        <w:tc>
          <w:tcPr>
            <w:tcW w:w="4814" w:type="dxa"/>
          </w:tcPr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EB1ECC" w:rsidRPr="00D91069" w:rsidRDefault="00D91069" w:rsidP="003D5196">
            <w:pPr>
              <w:pStyle w:val="Nessunaspaziatura"/>
              <w:rPr>
                <w:rFonts w:ascii="Trebuchet MS" w:hAnsi="Trebuchet MS" w:cs="Calibri"/>
                <w:sz w:val="24"/>
              </w:rPr>
            </w:pPr>
            <w:r>
              <w:rPr>
                <w:rFonts w:ascii="Trebuchet MS" w:hAnsi="Trebuchet MS" w:cs="Calibri"/>
                <w:sz w:val="24"/>
              </w:rPr>
              <w:t xml:space="preserve">€ </w:t>
            </w:r>
            <w:bookmarkStart w:id="0" w:name="_GoBack"/>
            <w:bookmarkEnd w:id="0"/>
            <w:r w:rsidR="00EB1ECC" w:rsidRPr="00D91069">
              <w:rPr>
                <w:rFonts w:ascii="Trebuchet MS" w:hAnsi="Trebuchet MS" w:cs="Calibri"/>
                <w:sz w:val="24"/>
              </w:rPr>
              <w:t>250,00</w:t>
            </w:r>
          </w:p>
        </w:tc>
      </w:tr>
      <w:tr w:rsidR="00EB1ECC" w:rsidRPr="00D91069" w:rsidTr="003D5196">
        <w:tc>
          <w:tcPr>
            <w:tcW w:w="4814" w:type="dxa"/>
          </w:tcPr>
          <w:p w:rsidR="00EB1ECC" w:rsidRPr="00D91069" w:rsidRDefault="00EB1ECC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91069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EB1ECC" w:rsidRPr="00D91069" w:rsidRDefault="00EB1ECC" w:rsidP="003D5196">
            <w:pPr>
              <w:pStyle w:val="Nessunaspaziatura"/>
              <w:rPr>
                <w:rFonts w:ascii="Trebuchet MS" w:hAnsi="Trebuchet MS" w:cs="Calibri"/>
                <w:sz w:val="24"/>
              </w:rPr>
            </w:pPr>
            <w:r w:rsidRPr="00D91069">
              <w:rPr>
                <w:rFonts w:ascii="Trebuchet MS" w:hAnsi="Trebuchet MS" w:cs="Calibri"/>
                <w:sz w:val="24"/>
              </w:rPr>
              <w:t xml:space="preserve">70 </w:t>
            </w:r>
          </w:p>
        </w:tc>
      </w:tr>
    </w:tbl>
    <w:p w:rsidR="00C71AF8" w:rsidRPr="00D91069" w:rsidRDefault="00D91069">
      <w:pPr>
        <w:rPr>
          <w:rFonts w:ascii="Trebuchet MS" w:hAnsi="Trebuchet MS"/>
          <w:sz w:val="24"/>
        </w:rPr>
      </w:pPr>
    </w:p>
    <w:sectPr w:rsidR="00C71AF8" w:rsidRPr="00D910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ECC"/>
    <w:rsid w:val="00D91069"/>
    <w:rsid w:val="00E0742A"/>
    <w:rsid w:val="00E15B07"/>
    <w:rsid w:val="00EB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7DEA4"/>
  <w15:chartTrackingRefBased/>
  <w15:docId w15:val="{5FB69CF1-AD92-4A73-AB76-4919C038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1EC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EB1EC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2017-08-30T13:14:00Z</dcterms:created>
  <dcterms:modified xsi:type="dcterms:W3CDTF">2017-09-04T09:44:00Z</dcterms:modified>
</cp:coreProperties>
</file>