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2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5x1000 PROGETTO POVERTA'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ACLI NAZIONALI - ACLI REGIONALI E PROVINCIALI - CIRCOLI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ENTI PUBBLICI LOCALI - ASSOCIAZIONI DI VOLONTARIATO - ALTRE APS - DIOCESI - CARITAS DIOCESANE - PATRONATI E CAF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2016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ANNUALE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13 SEDI TERRITORIALI ACLI DA NORD A SUD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t xml:space="preserve">I dati sullo spreco e la povertà alimentare rendono oggi sempre più evidente la necessità di un cambiamento significativo dei modelli di produzione e consumo e degli stili di vita, nell’ottica della promozione dello sviluppo sostenibile (declinato in tutte le sue dimensioni quindi dal punto di vista ambientale, economico e sociale) dei territori e della comunità; </w:t>
            </w:r>
          </w:p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 xml:space="preserve">Per lo sviluppo di un modello socio-economico sostenibile e duraturo è necessaria la creazione di reti e coordinamenti che prevedano il coinvolgimento e la cooperazione di tutti i macro-settori (Mondo profit, Società civile organizzata e Istituzioni). Questo perché le singole iniziative, se non coordinate e adeguatamente sostenute da politiche pubbliche locali, rischiano di non essere valorizzate ed efficaci. </w:t>
            </w:r>
            <w:proofErr w:type="gramStart"/>
            <w:r w:rsidRPr="0042220B">
              <w:rPr>
                <w:rFonts w:ascii="Trebuchet MS" w:hAnsi="Trebuchet MS"/>
                <w:sz w:val="24"/>
              </w:rPr>
              <w:t>E'</w:t>
            </w:r>
            <w:proofErr w:type="gramEnd"/>
            <w:r w:rsidRPr="0042220B">
              <w:rPr>
                <w:rFonts w:ascii="Trebuchet MS" w:hAnsi="Trebuchet MS"/>
                <w:sz w:val="24"/>
              </w:rPr>
              <w:t xml:space="preserve"> necessario attivare quindi nei territori azioni di cooperazione per promuovere progetti di lotta allo spreco e stili di produzione sostenibili e solidali; </w:t>
            </w:r>
          </w:p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 xml:space="preserve">Gli Italiani sono attenti e pronti ad impegnarsi per la produzione di un maggior benessere diffuso ma hanno bisogno di essere supportati, informati ed orientati. E' necessario quindi  lavorare </w:t>
            </w:r>
            <w:r w:rsidRPr="0042220B">
              <w:rPr>
                <w:rFonts w:ascii="Trebuchet MS" w:hAnsi="Trebuchet MS"/>
                <w:sz w:val="24"/>
              </w:rPr>
              <w:lastRenderedPageBreak/>
              <w:t>non solo per diffondere buone pratiche di riduzione dello spreco ma implementare anche azioni di prevenzione ed informazione per le scelte e i comportamenti del singolo nei confronti del Bene Comune; E’ perciò importante lavorare su un duplice binario: A. attivare, promuovere e diffondere interventi coordinati di contrasto allo spreco coinvolgendo enti locali e aziende attive nei territori per incentivare il recupero delle eccedenze e la loro donazione ad enti caritativi; B. implementare azioni di informazione, educazione e sensibilizzazione per operare in termini di prevenzione e adozione di stili di vita sostenibili e responsabili a livello di comunità. Attraverso questo progetto le ACLI hanno raccolto più di 1.394.000 chili di cibo e più di 7600 confezioni di medicinali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circa 100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50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="0042220B">
              <w:rPr>
                <w:rFonts w:ascii="Trebuchet MS" w:hAnsi="Trebuchet MS"/>
                <w:noProof/>
                <w:sz w:val="24"/>
              </w:rPr>
              <w:t>€</w:t>
            </w:r>
            <w:r w:rsidRPr="0042220B">
              <w:rPr>
                <w:rFonts w:ascii="Trebuchet MS" w:hAnsi="Trebuchet MS"/>
                <w:noProof/>
                <w:sz w:val="24"/>
              </w:rPr>
              <w:t xml:space="preserve"> 700.000 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  <w:bookmarkStart w:id="0" w:name="_GoBack"/>
            <w:bookmarkEnd w:id="0"/>
          </w:p>
        </w:tc>
      </w:tr>
      <w:tr w:rsidR="00727C95" w:rsidRPr="0042220B" w:rsidTr="00066372">
        <w:tc>
          <w:tcPr>
            <w:tcW w:w="4814" w:type="dxa"/>
          </w:tcPr>
          <w:p w:rsidR="00727C95" w:rsidRPr="0042220B" w:rsidRDefault="00727C95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27C95" w:rsidRPr="0042220B" w:rsidRDefault="00727C95" w:rsidP="00066372">
            <w:pPr>
              <w:rPr>
                <w:rFonts w:ascii="Trebuchet MS" w:hAnsi="Trebuchet MS"/>
                <w:sz w:val="24"/>
              </w:rPr>
            </w:pPr>
            <w:r w:rsidRPr="0042220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42220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42220B">
              <w:rPr>
                <w:rFonts w:ascii="Trebuchet MS" w:hAnsi="Trebuchet MS"/>
                <w:sz w:val="24"/>
              </w:rPr>
            </w:r>
            <w:r w:rsidRPr="0042220B">
              <w:rPr>
                <w:rFonts w:ascii="Trebuchet MS" w:hAnsi="Trebuchet MS"/>
                <w:sz w:val="24"/>
              </w:rPr>
              <w:fldChar w:fldCharType="separate"/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oltre 424.000 persone in stato di bisogno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noProof/>
                <w:sz w:val="24"/>
              </w:rPr>
              <w:t> </w:t>
            </w:r>
            <w:r w:rsidRPr="0042220B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42220B" w:rsidRDefault="0042220B">
      <w:pPr>
        <w:rPr>
          <w:rFonts w:ascii="Trebuchet MS" w:hAnsi="Trebuchet MS"/>
          <w:sz w:val="24"/>
        </w:rPr>
      </w:pPr>
    </w:p>
    <w:sectPr w:rsidR="00C71AF8" w:rsidRPr="004222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C95"/>
    <w:rsid w:val="0042220B"/>
    <w:rsid w:val="00727C95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773F"/>
  <w15:chartTrackingRefBased/>
  <w15:docId w15:val="{3F3D70D0-ACD7-4754-A29A-0F46F7C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7C95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2017-08-30T12:49:00Z</dcterms:created>
  <dcterms:modified xsi:type="dcterms:W3CDTF">2017-09-04T09:01:00Z</dcterms:modified>
</cp:coreProperties>
</file>